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53EC7" w14:textId="77777777" w:rsidR="00775DA8" w:rsidRPr="00A206D4" w:rsidRDefault="00CB2946" w:rsidP="00844E13">
      <w:pPr>
        <w:pStyle w:val="Title"/>
        <w:pBdr>
          <w:top w:val="single" w:sz="4" w:space="1" w:color="auto"/>
          <w:left w:val="single" w:sz="4" w:space="4" w:color="auto"/>
          <w:bottom w:val="single" w:sz="4" w:space="1" w:color="auto"/>
          <w:right w:val="single" w:sz="4" w:space="4" w:color="auto"/>
        </w:pBdr>
        <w:spacing w:line="220" w:lineRule="exact"/>
        <w:rPr>
          <w:rFonts w:ascii="Ebrima" w:hAnsi="Ebrima" w:cs="Calibri"/>
          <w:sz w:val="20"/>
          <w:szCs w:val="20"/>
        </w:rPr>
      </w:pPr>
      <w:r w:rsidRPr="00A206D4">
        <w:rPr>
          <w:rFonts w:ascii="Ebrima" w:hAnsi="Ebrima" w:cs="Calibri"/>
          <w:sz w:val="20"/>
          <w:szCs w:val="20"/>
        </w:rPr>
        <w:t>SPORTS</w:t>
      </w:r>
      <w:r w:rsidR="006378D8" w:rsidRPr="00A206D4">
        <w:rPr>
          <w:rFonts w:ascii="Ebrima" w:hAnsi="Ebrima" w:cs="Calibri"/>
          <w:sz w:val="20"/>
          <w:szCs w:val="20"/>
        </w:rPr>
        <w:t xml:space="preserve"> ECONOMICS AND POLICY</w:t>
      </w:r>
    </w:p>
    <w:p w14:paraId="35B61B6E" w14:textId="7583D97A" w:rsidR="002B65AE" w:rsidRPr="00A206D4" w:rsidRDefault="00CB2946" w:rsidP="00844E13">
      <w:pPr>
        <w:pStyle w:val="BoldSubheader"/>
        <w:pBdr>
          <w:top w:val="single" w:sz="4" w:space="1" w:color="auto"/>
          <w:left w:val="single" w:sz="4" w:space="4" w:color="auto"/>
          <w:bottom w:val="single" w:sz="4" w:space="1" w:color="auto"/>
          <w:right w:val="single" w:sz="4" w:space="4" w:color="auto"/>
        </w:pBdr>
        <w:spacing w:after="0" w:line="220" w:lineRule="exact"/>
        <w:rPr>
          <w:rFonts w:ascii="Ebrima" w:hAnsi="Ebrima" w:cs="Calibri"/>
          <w:sz w:val="20"/>
          <w:szCs w:val="20"/>
        </w:rPr>
      </w:pPr>
      <w:r w:rsidRPr="00A206D4">
        <w:rPr>
          <w:rFonts w:ascii="Ebrima" w:hAnsi="Ebrima" w:cs="Calibri"/>
          <w:sz w:val="20"/>
          <w:szCs w:val="20"/>
        </w:rPr>
        <w:t>A Term</w:t>
      </w:r>
      <w:r w:rsidR="004524BF" w:rsidRPr="00A206D4">
        <w:rPr>
          <w:rFonts w:ascii="Ebrima" w:hAnsi="Ebrima" w:cs="Calibri"/>
          <w:sz w:val="20"/>
          <w:szCs w:val="20"/>
        </w:rPr>
        <w:t xml:space="preserve"> - </w:t>
      </w:r>
      <w:r w:rsidR="00CF1167" w:rsidRPr="00A206D4">
        <w:rPr>
          <w:rFonts w:ascii="Ebrima" w:hAnsi="Ebrima" w:cs="Calibri"/>
          <w:sz w:val="20"/>
          <w:szCs w:val="20"/>
        </w:rPr>
        <w:t>Fall 202</w:t>
      </w:r>
      <w:r w:rsidR="00A25743">
        <w:rPr>
          <w:rFonts w:ascii="Ebrima" w:hAnsi="Ebrima" w:cs="Calibri"/>
          <w:sz w:val="20"/>
          <w:szCs w:val="20"/>
        </w:rPr>
        <w:t>2</w:t>
      </w:r>
    </w:p>
    <w:p w14:paraId="26471B36" w14:textId="0BB5276B" w:rsidR="00361E74" w:rsidRPr="00A206D4" w:rsidRDefault="00A25743" w:rsidP="00844E13">
      <w:pPr>
        <w:pStyle w:val="BoldSubheader"/>
        <w:pBdr>
          <w:top w:val="single" w:sz="4" w:space="1" w:color="auto"/>
          <w:left w:val="single" w:sz="4" w:space="4" w:color="auto"/>
          <w:bottom w:val="single" w:sz="4" w:space="1" w:color="auto"/>
          <w:right w:val="single" w:sz="4" w:space="4" w:color="auto"/>
        </w:pBdr>
        <w:spacing w:after="0" w:line="220" w:lineRule="exact"/>
        <w:rPr>
          <w:rFonts w:ascii="Ebrima" w:hAnsi="Ebrima" w:cs="Calibri"/>
          <w:sz w:val="20"/>
          <w:szCs w:val="20"/>
        </w:rPr>
      </w:pPr>
      <w:r>
        <w:rPr>
          <w:rFonts w:ascii="Ebrima" w:hAnsi="Ebrima" w:cs="Calibri"/>
          <w:sz w:val="20"/>
          <w:szCs w:val="20"/>
        </w:rPr>
        <w:t>Days: TBD</w:t>
      </w:r>
    </w:p>
    <w:p w14:paraId="10EBAEB4" w14:textId="76BAD265" w:rsidR="004B606F" w:rsidRPr="00A206D4" w:rsidRDefault="002648FC" w:rsidP="00844E13">
      <w:pPr>
        <w:pStyle w:val="BoldSubheader"/>
        <w:pBdr>
          <w:top w:val="single" w:sz="4" w:space="1" w:color="auto"/>
          <w:left w:val="single" w:sz="4" w:space="4" w:color="auto"/>
          <w:bottom w:val="single" w:sz="4" w:space="1" w:color="auto"/>
          <w:right w:val="single" w:sz="4" w:space="4" w:color="auto"/>
        </w:pBdr>
        <w:spacing w:after="0" w:line="220" w:lineRule="exact"/>
        <w:rPr>
          <w:rFonts w:ascii="Ebrima" w:hAnsi="Ebrima" w:cs="Calibri"/>
          <w:sz w:val="20"/>
          <w:szCs w:val="20"/>
        </w:rPr>
      </w:pPr>
      <w:r w:rsidRPr="00A206D4">
        <w:rPr>
          <w:rFonts w:ascii="Ebrima" w:hAnsi="Ebrima" w:cs="Calibri"/>
          <w:sz w:val="20"/>
          <w:szCs w:val="20"/>
        </w:rPr>
        <w:t xml:space="preserve">Room: </w:t>
      </w:r>
      <w:r w:rsidR="00A25743">
        <w:rPr>
          <w:rFonts w:ascii="Ebrima" w:hAnsi="Ebrima" w:cs="Calibri"/>
          <w:sz w:val="20"/>
          <w:szCs w:val="20"/>
        </w:rPr>
        <w:t>TBD</w:t>
      </w:r>
    </w:p>
    <w:p w14:paraId="3C99D8D4" w14:textId="77777777" w:rsidR="00A813CA" w:rsidRPr="004106F1" w:rsidRDefault="00A813CA" w:rsidP="00844E13">
      <w:pPr>
        <w:pStyle w:val="BoldSubheader"/>
        <w:pBdr>
          <w:top w:val="single" w:sz="4" w:space="1" w:color="auto"/>
          <w:left w:val="single" w:sz="4" w:space="4" w:color="auto"/>
          <w:bottom w:val="single" w:sz="4" w:space="1" w:color="auto"/>
          <w:right w:val="single" w:sz="4" w:space="4" w:color="auto"/>
        </w:pBdr>
        <w:spacing w:after="0" w:line="220" w:lineRule="exact"/>
        <w:jc w:val="left"/>
        <w:rPr>
          <w:rFonts w:ascii="Ebrima" w:hAnsi="Ebrima" w:cs="Calibri"/>
          <w:sz w:val="20"/>
          <w:szCs w:val="20"/>
        </w:rPr>
      </w:pPr>
    </w:p>
    <w:p w14:paraId="752001A6" w14:textId="77777777" w:rsidR="00361E74" w:rsidRPr="004106F1" w:rsidRDefault="00EB3257" w:rsidP="00844E13">
      <w:pPr>
        <w:pStyle w:val="ContactInfo"/>
        <w:pBdr>
          <w:top w:val="single" w:sz="4" w:space="1" w:color="auto"/>
          <w:left w:val="single" w:sz="4" w:space="4" w:color="auto"/>
          <w:bottom w:val="single" w:sz="4" w:space="1" w:color="auto"/>
          <w:right w:val="single" w:sz="4" w:space="4" w:color="auto"/>
        </w:pBdr>
        <w:spacing w:line="220" w:lineRule="exact"/>
        <w:rPr>
          <w:rFonts w:ascii="Ebrima" w:hAnsi="Ebrima" w:cs="Calibri"/>
          <w:sz w:val="20"/>
          <w:szCs w:val="20"/>
        </w:rPr>
      </w:pPr>
      <w:r w:rsidRPr="004106F1">
        <w:rPr>
          <w:rFonts w:ascii="Ebrima" w:hAnsi="Ebrima" w:cs="Calibri"/>
          <w:sz w:val="20"/>
          <w:szCs w:val="20"/>
        </w:rPr>
        <w:t>Professor Sunil Gulati</w:t>
      </w:r>
      <w:r w:rsidR="006378D8" w:rsidRPr="004106F1">
        <w:rPr>
          <w:rFonts w:ascii="Ebrima" w:hAnsi="Ebrima" w:cs="Calibri"/>
          <w:sz w:val="20"/>
          <w:szCs w:val="20"/>
        </w:rPr>
        <w:tab/>
      </w:r>
      <w:r w:rsidR="006378D8" w:rsidRPr="004106F1">
        <w:rPr>
          <w:rFonts w:ascii="Ebrima" w:hAnsi="Ebrima" w:cs="Calibri"/>
          <w:sz w:val="20"/>
          <w:szCs w:val="20"/>
        </w:rPr>
        <w:tab/>
      </w:r>
      <w:r w:rsidR="006378D8" w:rsidRPr="004106F1">
        <w:rPr>
          <w:rFonts w:ascii="Ebrima" w:hAnsi="Ebrima" w:cs="Calibri"/>
          <w:sz w:val="20"/>
          <w:szCs w:val="20"/>
        </w:rPr>
        <w:tab/>
      </w:r>
      <w:r w:rsidR="006378D8" w:rsidRPr="004106F1">
        <w:rPr>
          <w:rFonts w:ascii="Ebrima" w:hAnsi="Ebrima" w:cs="Calibri"/>
          <w:sz w:val="20"/>
          <w:szCs w:val="20"/>
        </w:rPr>
        <w:tab/>
      </w:r>
      <w:r w:rsidR="006378D8" w:rsidRPr="004106F1">
        <w:rPr>
          <w:rFonts w:ascii="Ebrima" w:hAnsi="Ebrima" w:cs="Calibri"/>
          <w:sz w:val="20"/>
          <w:szCs w:val="20"/>
        </w:rPr>
        <w:tab/>
      </w:r>
      <w:r w:rsidR="006378D8" w:rsidRPr="004106F1">
        <w:rPr>
          <w:rFonts w:ascii="Ebrima" w:hAnsi="Ebrima" w:cs="Calibri"/>
          <w:sz w:val="20"/>
          <w:szCs w:val="20"/>
        </w:rPr>
        <w:tab/>
      </w:r>
      <w:r w:rsidR="006378D8" w:rsidRPr="004106F1">
        <w:rPr>
          <w:rFonts w:ascii="Ebrima" w:hAnsi="Ebrima" w:cs="Calibri"/>
          <w:sz w:val="20"/>
          <w:szCs w:val="20"/>
        </w:rPr>
        <w:tab/>
      </w:r>
      <w:r w:rsidR="006378D8" w:rsidRPr="004106F1">
        <w:rPr>
          <w:rFonts w:ascii="Ebrima" w:hAnsi="Ebrima" w:cs="Calibri"/>
          <w:sz w:val="20"/>
          <w:szCs w:val="20"/>
        </w:rPr>
        <w:tab/>
      </w:r>
      <w:r w:rsidR="00447498" w:rsidRPr="004106F1">
        <w:rPr>
          <w:rFonts w:ascii="Ebrima" w:hAnsi="Ebrima" w:cs="Calibri"/>
          <w:sz w:val="20"/>
          <w:szCs w:val="20"/>
        </w:rPr>
        <w:t>Professor Jonathan Knee</w:t>
      </w:r>
    </w:p>
    <w:p w14:paraId="67EC25D4" w14:textId="77777777" w:rsidR="008E0D49" w:rsidRPr="004106F1" w:rsidRDefault="00D91CA6" w:rsidP="00844E13">
      <w:pPr>
        <w:pStyle w:val="ContactInfo"/>
        <w:pBdr>
          <w:top w:val="single" w:sz="4" w:space="1" w:color="auto"/>
          <w:left w:val="single" w:sz="4" w:space="4" w:color="auto"/>
          <w:bottom w:val="single" w:sz="4" w:space="1" w:color="auto"/>
          <w:right w:val="single" w:sz="4" w:space="4" w:color="auto"/>
        </w:pBdr>
        <w:spacing w:line="220" w:lineRule="exact"/>
        <w:ind w:left="6750" w:hanging="6750"/>
        <w:rPr>
          <w:rFonts w:ascii="Ebrima" w:hAnsi="Ebrima" w:cs="Calibri"/>
          <w:sz w:val="20"/>
          <w:szCs w:val="20"/>
        </w:rPr>
      </w:pPr>
      <w:r w:rsidRPr="004106F1">
        <w:rPr>
          <w:rFonts w:ascii="Ebrima" w:hAnsi="Ebrima" w:cs="Calibri"/>
          <w:sz w:val="20"/>
          <w:szCs w:val="20"/>
        </w:rPr>
        <w:t xml:space="preserve">Hours: </w:t>
      </w:r>
      <w:r w:rsidR="00A0778B" w:rsidRPr="004106F1">
        <w:rPr>
          <w:rFonts w:ascii="Ebrima" w:hAnsi="Ebrima" w:cs="Calibri"/>
          <w:sz w:val="20"/>
          <w:szCs w:val="20"/>
        </w:rPr>
        <w:t>M: 10-11, W: 11</w:t>
      </w:r>
      <w:r w:rsidR="00201453" w:rsidRPr="004106F1">
        <w:rPr>
          <w:rFonts w:ascii="Ebrima" w:hAnsi="Ebrima" w:cs="Calibri"/>
          <w:sz w:val="20"/>
          <w:szCs w:val="20"/>
        </w:rPr>
        <w:t>:30</w:t>
      </w:r>
      <w:r w:rsidR="00A0778B" w:rsidRPr="004106F1">
        <w:rPr>
          <w:rFonts w:ascii="Ebrima" w:hAnsi="Ebrima" w:cs="Calibri"/>
          <w:sz w:val="20"/>
          <w:szCs w:val="20"/>
        </w:rPr>
        <w:t>-12</w:t>
      </w:r>
      <w:r w:rsidR="00201453" w:rsidRPr="004106F1">
        <w:rPr>
          <w:rFonts w:ascii="Ebrima" w:hAnsi="Ebrima" w:cs="Calibri"/>
          <w:sz w:val="20"/>
          <w:szCs w:val="20"/>
        </w:rPr>
        <w:t>:30</w:t>
      </w:r>
      <w:r w:rsidR="006378D8" w:rsidRPr="004106F1">
        <w:rPr>
          <w:rFonts w:ascii="Ebrima" w:hAnsi="Ebrima" w:cs="Calibri"/>
          <w:sz w:val="20"/>
          <w:szCs w:val="20"/>
        </w:rPr>
        <w:tab/>
      </w:r>
      <w:r w:rsidR="006378D8" w:rsidRPr="004106F1">
        <w:rPr>
          <w:rFonts w:ascii="Ebrima" w:hAnsi="Ebrima" w:cs="Calibri"/>
          <w:sz w:val="20"/>
          <w:szCs w:val="20"/>
        </w:rPr>
        <w:tab/>
      </w:r>
      <w:r w:rsidR="00CB2946" w:rsidRPr="004106F1">
        <w:rPr>
          <w:rFonts w:ascii="Ebrima" w:hAnsi="Ebrima" w:cs="Calibri"/>
          <w:sz w:val="20"/>
          <w:szCs w:val="20"/>
        </w:rPr>
        <w:tab/>
      </w:r>
      <w:r w:rsidR="00447498" w:rsidRPr="004106F1">
        <w:rPr>
          <w:rFonts w:ascii="Ebrima" w:hAnsi="Ebrima" w:cs="Calibri"/>
          <w:sz w:val="20"/>
          <w:szCs w:val="20"/>
        </w:rPr>
        <w:t xml:space="preserve">Hours: </w:t>
      </w:r>
      <w:r w:rsidR="008E0D49" w:rsidRPr="004106F1">
        <w:rPr>
          <w:rFonts w:ascii="Ebrima" w:hAnsi="Ebrima" w:cs="Calibri"/>
          <w:sz w:val="20"/>
          <w:szCs w:val="20"/>
        </w:rPr>
        <w:t xml:space="preserve">Tues. </w:t>
      </w:r>
      <w:r w:rsidR="004C0C2F" w:rsidRPr="004106F1">
        <w:rPr>
          <w:rFonts w:ascii="Ebrima" w:hAnsi="Ebrima" w:cs="Calibri"/>
          <w:sz w:val="20"/>
          <w:szCs w:val="20"/>
        </w:rPr>
        <w:t>3pm-4pm</w:t>
      </w:r>
      <w:r w:rsidR="00447498" w:rsidRPr="004106F1">
        <w:rPr>
          <w:rFonts w:ascii="Ebrima" w:hAnsi="Ebrima" w:cs="Calibri"/>
          <w:sz w:val="20"/>
          <w:szCs w:val="20"/>
        </w:rPr>
        <w:t xml:space="preserve"> </w:t>
      </w:r>
    </w:p>
    <w:p w14:paraId="69741ED7" w14:textId="7945EB10" w:rsidR="00361E74" w:rsidRPr="004106F1" w:rsidRDefault="00D91CA6" w:rsidP="00844E13">
      <w:pPr>
        <w:pStyle w:val="ContactInfo"/>
        <w:pBdr>
          <w:top w:val="single" w:sz="4" w:space="1" w:color="auto"/>
          <w:left w:val="single" w:sz="4" w:space="4" w:color="auto"/>
          <w:bottom w:val="single" w:sz="4" w:space="1" w:color="auto"/>
          <w:right w:val="single" w:sz="4" w:space="4" w:color="auto"/>
        </w:pBdr>
        <w:spacing w:line="220" w:lineRule="exact"/>
        <w:ind w:left="3240" w:hanging="3240"/>
        <w:rPr>
          <w:rFonts w:ascii="Ebrima" w:hAnsi="Ebrima" w:cs="Calibri"/>
          <w:sz w:val="20"/>
          <w:szCs w:val="20"/>
        </w:rPr>
      </w:pPr>
      <w:r w:rsidRPr="004106F1">
        <w:rPr>
          <w:rFonts w:ascii="Ebrima" w:hAnsi="Ebrima" w:cs="Calibri"/>
          <w:sz w:val="20"/>
          <w:szCs w:val="20"/>
        </w:rPr>
        <w:t>Office: 1001C Intl Affairs Bldg</w:t>
      </w:r>
      <w:r w:rsidR="00F961C9">
        <w:rPr>
          <w:rFonts w:ascii="Ebrima" w:hAnsi="Ebrima" w:cs="Calibri"/>
          <w:sz w:val="20"/>
          <w:szCs w:val="20"/>
        </w:rPr>
        <w:t>.</w:t>
      </w:r>
      <w:r w:rsidR="00447498" w:rsidRPr="004106F1">
        <w:rPr>
          <w:rFonts w:ascii="Ebrima" w:hAnsi="Ebrima" w:cs="Calibri"/>
          <w:sz w:val="20"/>
          <w:szCs w:val="20"/>
        </w:rPr>
        <w:tab/>
      </w:r>
      <w:r w:rsidRPr="004106F1">
        <w:rPr>
          <w:rFonts w:ascii="Ebrima" w:hAnsi="Ebrima" w:cs="Calibri"/>
          <w:sz w:val="20"/>
          <w:szCs w:val="20"/>
        </w:rPr>
        <w:tab/>
        <w:t xml:space="preserve">     </w:t>
      </w:r>
      <w:r w:rsidR="006378D8" w:rsidRPr="004106F1">
        <w:rPr>
          <w:rFonts w:ascii="Ebrima" w:hAnsi="Ebrima" w:cs="Calibri"/>
          <w:sz w:val="20"/>
          <w:szCs w:val="20"/>
        </w:rPr>
        <w:tab/>
      </w:r>
      <w:r w:rsidR="006378D8" w:rsidRPr="004106F1">
        <w:rPr>
          <w:rFonts w:ascii="Ebrima" w:hAnsi="Ebrima" w:cs="Calibri"/>
          <w:sz w:val="20"/>
          <w:szCs w:val="20"/>
        </w:rPr>
        <w:tab/>
      </w:r>
      <w:r w:rsidR="006378D8" w:rsidRPr="004106F1">
        <w:rPr>
          <w:rFonts w:ascii="Ebrima" w:hAnsi="Ebrima" w:cs="Calibri"/>
          <w:sz w:val="20"/>
          <w:szCs w:val="20"/>
        </w:rPr>
        <w:tab/>
      </w:r>
      <w:r w:rsidR="006378D8" w:rsidRPr="004106F1">
        <w:rPr>
          <w:rFonts w:ascii="Ebrima" w:hAnsi="Ebrima" w:cs="Calibri"/>
          <w:sz w:val="20"/>
          <w:szCs w:val="20"/>
        </w:rPr>
        <w:tab/>
      </w:r>
      <w:r w:rsidR="006378D8" w:rsidRPr="004106F1">
        <w:rPr>
          <w:rFonts w:ascii="Ebrima" w:hAnsi="Ebrima" w:cs="Calibri"/>
          <w:sz w:val="20"/>
          <w:szCs w:val="20"/>
        </w:rPr>
        <w:tab/>
      </w:r>
      <w:r w:rsidR="006378D8" w:rsidRPr="004106F1">
        <w:rPr>
          <w:rFonts w:ascii="Ebrima" w:hAnsi="Ebrima" w:cs="Calibri"/>
          <w:sz w:val="20"/>
          <w:szCs w:val="20"/>
        </w:rPr>
        <w:tab/>
      </w:r>
      <w:r w:rsidR="00447498" w:rsidRPr="004106F1">
        <w:rPr>
          <w:rFonts w:ascii="Ebrima" w:hAnsi="Ebrima" w:cs="Calibri"/>
          <w:sz w:val="20"/>
          <w:szCs w:val="20"/>
        </w:rPr>
        <w:t>Office:</w:t>
      </w:r>
      <w:r w:rsidR="00A25743">
        <w:rPr>
          <w:rFonts w:ascii="Ebrima" w:hAnsi="Ebrima" w:cs="Calibri"/>
          <w:sz w:val="20"/>
          <w:szCs w:val="20"/>
        </w:rPr>
        <w:t>TBA</w:t>
      </w:r>
      <w:r w:rsidR="00977488" w:rsidRPr="004106F1">
        <w:rPr>
          <w:rFonts w:ascii="Ebrima" w:hAnsi="Ebrima" w:cs="Calibri"/>
          <w:sz w:val="20"/>
          <w:szCs w:val="20"/>
        </w:rPr>
        <w:tab/>
      </w:r>
    </w:p>
    <w:p w14:paraId="26CFFC5E" w14:textId="77777777" w:rsidR="00361E74" w:rsidRPr="004106F1" w:rsidRDefault="00D91CA6" w:rsidP="00844E13">
      <w:pPr>
        <w:pStyle w:val="ContactInfo"/>
        <w:pBdr>
          <w:top w:val="single" w:sz="4" w:space="1" w:color="auto"/>
          <w:left w:val="single" w:sz="4" w:space="4" w:color="auto"/>
          <w:bottom w:val="single" w:sz="4" w:space="1" w:color="auto"/>
          <w:right w:val="single" w:sz="4" w:space="4" w:color="auto"/>
        </w:pBdr>
        <w:spacing w:line="220" w:lineRule="exact"/>
        <w:rPr>
          <w:rFonts w:ascii="Ebrima" w:hAnsi="Ebrima" w:cs="Calibri"/>
          <w:sz w:val="20"/>
          <w:szCs w:val="20"/>
        </w:rPr>
      </w:pPr>
      <w:r w:rsidRPr="004106F1">
        <w:rPr>
          <w:rFonts w:ascii="Ebrima" w:hAnsi="Ebrima" w:cs="Calibri"/>
          <w:sz w:val="20"/>
          <w:szCs w:val="20"/>
        </w:rPr>
        <w:t>Phone: 212-854-4067</w:t>
      </w:r>
      <w:r w:rsidR="00447498" w:rsidRPr="004106F1">
        <w:rPr>
          <w:rFonts w:ascii="Ebrima" w:hAnsi="Ebrima" w:cs="Calibri"/>
          <w:sz w:val="20"/>
          <w:szCs w:val="20"/>
        </w:rPr>
        <w:tab/>
      </w:r>
      <w:r w:rsidR="00447498" w:rsidRPr="004106F1">
        <w:rPr>
          <w:rFonts w:ascii="Ebrima" w:hAnsi="Ebrima" w:cs="Calibri"/>
          <w:sz w:val="20"/>
          <w:szCs w:val="20"/>
        </w:rPr>
        <w:tab/>
      </w:r>
      <w:r w:rsidRPr="004106F1">
        <w:rPr>
          <w:rFonts w:ascii="Ebrima" w:hAnsi="Ebrima" w:cs="Calibri"/>
          <w:sz w:val="20"/>
          <w:szCs w:val="20"/>
        </w:rPr>
        <w:t xml:space="preserve">                     </w:t>
      </w:r>
      <w:r w:rsidR="006378D8" w:rsidRPr="004106F1">
        <w:rPr>
          <w:rFonts w:ascii="Ebrima" w:hAnsi="Ebrima" w:cs="Calibri"/>
          <w:sz w:val="20"/>
          <w:szCs w:val="20"/>
        </w:rPr>
        <w:tab/>
      </w:r>
      <w:r w:rsidR="006378D8" w:rsidRPr="004106F1">
        <w:rPr>
          <w:rFonts w:ascii="Ebrima" w:hAnsi="Ebrima" w:cs="Calibri"/>
          <w:sz w:val="20"/>
          <w:szCs w:val="20"/>
        </w:rPr>
        <w:tab/>
      </w:r>
      <w:r w:rsidR="006378D8" w:rsidRPr="004106F1">
        <w:rPr>
          <w:rFonts w:ascii="Ebrima" w:hAnsi="Ebrima" w:cs="Calibri"/>
          <w:sz w:val="20"/>
          <w:szCs w:val="20"/>
        </w:rPr>
        <w:tab/>
      </w:r>
      <w:r w:rsidR="006378D8" w:rsidRPr="004106F1">
        <w:rPr>
          <w:rFonts w:ascii="Ebrima" w:hAnsi="Ebrima" w:cs="Calibri"/>
          <w:sz w:val="20"/>
          <w:szCs w:val="20"/>
        </w:rPr>
        <w:tab/>
      </w:r>
      <w:r w:rsidR="00447498" w:rsidRPr="004106F1">
        <w:rPr>
          <w:rFonts w:ascii="Ebrima" w:hAnsi="Ebrima" w:cs="Calibri"/>
          <w:sz w:val="20"/>
          <w:szCs w:val="20"/>
        </w:rPr>
        <w:t>Phone: 212-857-3158</w:t>
      </w:r>
      <w:r w:rsidR="00977488" w:rsidRPr="004106F1">
        <w:rPr>
          <w:rFonts w:ascii="Ebrima" w:hAnsi="Ebrima" w:cs="Calibri"/>
          <w:sz w:val="20"/>
          <w:szCs w:val="20"/>
        </w:rPr>
        <w:tab/>
      </w:r>
    </w:p>
    <w:p w14:paraId="141168F5" w14:textId="77777777" w:rsidR="006378D8" w:rsidRDefault="006D6A9D" w:rsidP="00844E13">
      <w:pPr>
        <w:pStyle w:val="ContactInfo"/>
        <w:pBdr>
          <w:top w:val="single" w:sz="4" w:space="1" w:color="auto"/>
          <w:left w:val="single" w:sz="4" w:space="4" w:color="auto"/>
          <w:bottom w:val="single" w:sz="4" w:space="1" w:color="auto"/>
          <w:right w:val="single" w:sz="4" w:space="4" w:color="auto"/>
        </w:pBdr>
        <w:spacing w:line="220" w:lineRule="exact"/>
        <w:rPr>
          <w:rStyle w:val="Hyperlink"/>
          <w:rFonts w:ascii="Ebrima" w:hAnsi="Ebrima" w:cs="Calibri"/>
          <w:sz w:val="20"/>
          <w:szCs w:val="20"/>
        </w:rPr>
      </w:pPr>
      <w:hyperlink r:id="rId8" w:history="1">
        <w:r w:rsidR="00FC1967" w:rsidRPr="004106F1">
          <w:rPr>
            <w:rStyle w:val="Hyperlink"/>
            <w:rFonts w:ascii="Ebrima" w:hAnsi="Ebrima" w:cs="Calibri"/>
            <w:sz w:val="20"/>
            <w:szCs w:val="20"/>
          </w:rPr>
          <w:t>sunil@columbia.edu</w:t>
        </w:r>
      </w:hyperlink>
      <w:r w:rsidR="00977488" w:rsidRPr="004106F1">
        <w:rPr>
          <w:rFonts w:ascii="Ebrima" w:hAnsi="Ebrima" w:cs="Calibri"/>
          <w:sz w:val="20"/>
          <w:szCs w:val="20"/>
        </w:rPr>
        <w:tab/>
      </w:r>
      <w:r w:rsidR="00447498" w:rsidRPr="004106F1">
        <w:rPr>
          <w:rFonts w:ascii="Ebrima" w:hAnsi="Ebrima" w:cs="Calibri"/>
          <w:sz w:val="20"/>
          <w:szCs w:val="20"/>
        </w:rPr>
        <w:tab/>
      </w:r>
      <w:r w:rsidR="00447498" w:rsidRPr="004106F1">
        <w:rPr>
          <w:rFonts w:ascii="Ebrima" w:hAnsi="Ebrima" w:cs="Calibri"/>
          <w:sz w:val="20"/>
          <w:szCs w:val="20"/>
        </w:rPr>
        <w:tab/>
      </w:r>
      <w:r w:rsidR="00D91CA6" w:rsidRPr="004106F1">
        <w:rPr>
          <w:rFonts w:ascii="Ebrima" w:hAnsi="Ebrima" w:cs="Calibri"/>
          <w:sz w:val="20"/>
          <w:szCs w:val="20"/>
        </w:rPr>
        <w:t xml:space="preserve">             </w:t>
      </w:r>
      <w:r w:rsidR="006378D8" w:rsidRPr="004106F1">
        <w:rPr>
          <w:rFonts w:ascii="Ebrima" w:hAnsi="Ebrima" w:cs="Calibri"/>
          <w:sz w:val="20"/>
          <w:szCs w:val="20"/>
        </w:rPr>
        <w:tab/>
      </w:r>
      <w:r w:rsidR="006378D8" w:rsidRPr="004106F1">
        <w:rPr>
          <w:rFonts w:ascii="Ebrima" w:hAnsi="Ebrima" w:cs="Calibri"/>
          <w:sz w:val="20"/>
          <w:szCs w:val="20"/>
        </w:rPr>
        <w:tab/>
      </w:r>
      <w:r w:rsidR="006378D8" w:rsidRPr="004106F1">
        <w:rPr>
          <w:rFonts w:ascii="Ebrima" w:hAnsi="Ebrima" w:cs="Calibri"/>
          <w:sz w:val="20"/>
          <w:szCs w:val="20"/>
        </w:rPr>
        <w:tab/>
      </w:r>
      <w:r w:rsidR="006378D8" w:rsidRPr="004106F1">
        <w:rPr>
          <w:rFonts w:ascii="Ebrima" w:hAnsi="Ebrima" w:cs="Calibri"/>
          <w:sz w:val="20"/>
          <w:szCs w:val="20"/>
        </w:rPr>
        <w:tab/>
      </w:r>
      <w:hyperlink r:id="rId9" w:history="1">
        <w:r w:rsidR="00447FFD" w:rsidRPr="004106F1">
          <w:rPr>
            <w:rStyle w:val="Hyperlink"/>
            <w:rFonts w:ascii="Ebrima" w:hAnsi="Ebrima" w:cs="Calibri"/>
            <w:sz w:val="20"/>
            <w:szCs w:val="20"/>
          </w:rPr>
          <w:t>knee@evercore.com</w:t>
        </w:r>
      </w:hyperlink>
    </w:p>
    <w:p w14:paraId="7AF44B6D" w14:textId="77777777" w:rsidR="00844E13" w:rsidRDefault="00844E13" w:rsidP="00844E13">
      <w:pPr>
        <w:pStyle w:val="ContactInfo"/>
        <w:pBdr>
          <w:top w:val="single" w:sz="4" w:space="1" w:color="auto"/>
          <w:left w:val="single" w:sz="4" w:space="4" w:color="auto"/>
          <w:bottom w:val="single" w:sz="4" w:space="1" w:color="auto"/>
          <w:right w:val="single" w:sz="4" w:space="4" w:color="auto"/>
        </w:pBdr>
        <w:spacing w:line="220" w:lineRule="exact"/>
        <w:rPr>
          <w:rStyle w:val="Hyperlink"/>
          <w:rFonts w:ascii="Ebrima" w:hAnsi="Ebrima" w:cs="Calibri"/>
          <w:sz w:val="20"/>
          <w:szCs w:val="20"/>
        </w:rPr>
      </w:pPr>
    </w:p>
    <w:p w14:paraId="08FE9F4B" w14:textId="4129C133" w:rsidR="00844E13" w:rsidRPr="00844E13" w:rsidRDefault="00844E13" w:rsidP="00844E13">
      <w:pPr>
        <w:pStyle w:val="ContactInfo"/>
        <w:pBdr>
          <w:top w:val="single" w:sz="4" w:space="1" w:color="auto"/>
          <w:left w:val="single" w:sz="4" w:space="4" w:color="auto"/>
          <w:bottom w:val="single" w:sz="4" w:space="1" w:color="auto"/>
          <w:right w:val="single" w:sz="4" w:space="4" w:color="auto"/>
        </w:pBdr>
        <w:spacing w:line="220" w:lineRule="exact"/>
        <w:rPr>
          <w:rFonts w:ascii="Ebrima" w:hAnsi="Ebrima" w:cs="Calibri"/>
          <w:sz w:val="20"/>
          <w:szCs w:val="20"/>
        </w:rPr>
      </w:pPr>
      <w:proofErr w:type="gramStart"/>
      <w:r w:rsidRPr="00844E13">
        <w:rPr>
          <w:rStyle w:val="Hyperlink"/>
          <w:rFonts w:ascii="Ebrima" w:hAnsi="Ebrima" w:cs="Calibri"/>
          <w:color w:val="auto"/>
          <w:sz w:val="20"/>
          <w:szCs w:val="20"/>
          <w:u w:val="none"/>
        </w:rPr>
        <w:t>TA:</w:t>
      </w:r>
      <w:r w:rsidR="00A25743">
        <w:rPr>
          <w:rStyle w:val="Hyperlink"/>
          <w:rFonts w:ascii="Ebrima" w:hAnsi="Ebrima" w:cs="Calibri"/>
          <w:color w:val="auto"/>
          <w:sz w:val="20"/>
          <w:szCs w:val="20"/>
          <w:u w:val="none"/>
        </w:rPr>
        <w:t>TBD</w:t>
      </w:r>
      <w:proofErr w:type="gramEnd"/>
      <w:r w:rsidR="00FE7C9F">
        <w:rPr>
          <w:rStyle w:val="Hyperlink"/>
          <w:rFonts w:ascii="Ebrima" w:hAnsi="Ebrima" w:cs="Calibri"/>
          <w:color w:val="auto"/>
          <w:sz w:val="20"/>
          <w:szCs w:val="20"/>
          <w:u w:val="none"/>
        </w:rPr>
        <w:t xml:space="preserve">                                      </w:t>
      </w:r>
      <w:r w:rsidR="001D4EF8">
        <w:rPr>
          <w:rStyle w:val="Hyperlink"/>
          <w:rFonts w:ascii="Ebrima" w:hAnsi="Ebrima" w:cs="Calibri"/>
          <w:color w:val="auto"/>
          <w:sz w:val="20"/>
          <w:szCs w:val="20"/>
          <w:u w:val="none"/>
        </w:rPr>
        <w:t xml:space="preserve">                      </w:t>
      </w:r>
    </w:p>
    <w:p w14:paraId="2B31BC1E" w14:textId="77777777" w:rsidR="00996B59" w:rsidRPr="004106F1" w:rsidRDefault="007A6689" w:rsidP="0027708A">
      <w:pPr>
        <w:pStyle w:val="ContactInfo"/>
        <w:spacing w:line="220" w:lineRule="exact"/>
        <w:rPr>
          <w:rFonts w:ascii="Ebrima" w:hAnsi="Ebrima" w:cs="Calibri"/>
          <w:sz w:val="20"/>
          <w:szCs w:val="20"/>
        </w:rPr>
      </w:pPr>
      <w:r w:rsidRPr="004106F1">
        <w:rPr>
          <w:rFonts w:ascii="Ebrima" w:hAnsi="Ebrima" w:cs="Calibri"/>
          <w:sz w:val="20"/>
          <w:szCs w:val="20"/>
        </w:rPr>
        <w:br/>
      </w:r>
    </w:p>
    <w:p w14:paraId="2E0A8365" w14:textId="77777777" w:rsidR="00775DA8" w:rsidRPr="00A206D4" w:rsidRDefault="00A53578" w:rsidP="001D4EF8">
      <w:pPr>
        <w:pStyle w:val="SectionHeader"/>
        <w:pBdr>
          <w:top w:val="single" w:sz="4" w:space="1" w:color="auto"/>
          <w:left w:val="single" w:sz="4" w:space="4" w:color="auto"/>
          <w:bottom w:val="single" w:sz="4" w:space="1" w:color="auto"/>
          <w:right w:val="single" w:sz="4" w:space="4" w:color="auto"/>
        </w:pBdr>
        <w:spacing w:before="0" w:after="0" w:line="220" w:lineRule="exact"/>
        <w:jc w:val="center"/>
        <w:rPr>
          <w:rFonts w:ascii="Ebrima" w:hAnsi="Ebrima" w:cs="Calibri"/>
          <w:sz w:val="20"/>
          <w:szCs w:val="20"/>
        </w:rPr>
      </w:pPr>
      <w:r w:rsidRPr="00A206D4">
        <w:rPr>
          <w:rFonts w:ascii="Ebrima" w:hAnsi="Ebrima" w:cs="Calibri"/>
          <w:sz w:val="20"/>
          <w:szCs w:val="20"/>
        </w:rPr>
        <w:t>Course Description</w:t>
      </w:r>
    </w:p>
    <w:p w14:paraId="645F91E1" w14:textId="77777777" w:rsidR="001D4EF8" w:rsidRPr="004106F1" w:rsidRDefault="001D4EF8" w:rsidP="001D4EF8">
      <w:pPr>
        <w:pStyle w:val="SectionHeader"/>
        <w:pBdr>
          <w:top w:val="single" w:sz="4" w:space="1" w:color="auto"/>
          <w:left w:val="single" w:sz="4" w:space="4" w:color="auto"/>
          <w:bottom w:val="single" w:sz="4" w:space="1" w:color="auto"/>
          <w:right w:val="single" w:sz="4" w:space="4" w:color="auto"/>
        </w:pBdr>
        <w:spacing w:before="0" w:after="0" w:line="220" w:lineRule="exact"/>
        <w:jc w:val="center"/>
        <w:rPr>
          <w:rFonts w:ascii="Ebrima" w:hAnsi="Ebrima" w:cs="Calibri"/>
          <w:sz w:val="20"/>
          <w:szCs w:val="20"/>
        </w:rPr>
      </w:pPr>
    </w:p>
    <w:p w14:paraId="416C5CEC" w14:textId="77777777" w:rsidR="009846B5" w:rsidRPr="004106F1" w:rsidRDefault="00CB2946" w:rsidP="00844E13">
      <w:pPr>
        <w:pStyle w:val="SectionHeader"/>
        <w:pBdr>
          <w:top w:val="single" w:sz="4" w:space="1" w:color="auto"/>
          <w:left w:val="single" w:sz="4" w:space="4" w:color="auto"/>
          <w:bottom w:val="single" w:sz="4" w:space="1" w:color="auto"/>
          <w:right w:val="single" w:sz="4" w:space="4" w:color="auto"/>
        </w:pBdr>
        <w:tabs>
          <w:tab w:val="left" w:pos="7320"/>
        </w:tabs>
        <w:spacing w:before="0" w:after="0" w:line="220" w:lineRule="exact"/>
        <w:jc w:val="both"/>
        <w:rPr>
          <w:rFonts w:ascii="Ebrima" w:hAnsi="Ebrima" w:cs="Calibri"/>
          <w:b w:val="0"/>
          <w:sz w:val="20"/>
          <w:szCs w:val="20"/>
          <w:u w:val="none"/>
        </w:rPr>
      </w:pPr>
      <w:r w:rsidRPr="004106F1">
        <w:rPr>
          <w:rFonts w:ascii="Ebrima" w:hAnsi="Ebrima" w:cs="Calibri"/>
          <w:b w:val="0"/>
          <w:sz w:val="20"/>
          <w:szCs w:val="20"/>
          <w:u w:val="none"/>
        </w:rPr>
        <w:t>The course examines economic and policy issues raised by the</w:t>
      </w:r>
      <w:r w:rsidR="008D1410" w:rsidRPr="004106F1">
        <w:rPr>
          <w:rFonts w:ascii="Ebrima" w:hAnsi="Ebrima" w:cs="Calibri"/>
          <w:b w:val="0"/>
          <w:sz w:val="20"/>
          <w:szCs w:val="20"/>
          <w:u w:val="none"/>
        </w:rPr>
        <w:t xml:space="preserve"> rapid changes in the</w:t>
      </w:r>
      <w:r w:rsidR="000C5CEC" w:rsidRPr="004106F1">
        <w:rPr>
          <w:rFonts w:ascii="Ebrima" w:hAnsi="Ebrima" w:cs="Calibri"/>
          <w:b w:val="0"/>
          <w:sz w:val="20"/>
          <w:szCs w:val="20"/>
          <w:u w:val="none"/>
        </w:rPr>
        <w:t xml:space="preserve"> contemporary sports industry</w:t>
      </w:r>
      <w:r w:rsidR="00DA368A" w:rsidRPr="004106F1">
        <w:rPr>
          <w:rFonts w:ascii="Ebrima" w:hAnsi="Ebrima" w:cs="Calibri"/>
          <w:b w:val="0"/>
          <w:sz w:val="20"/>
          <w:szCs w:val="20"/>
          <w:u w:val="none"/>
        </w:rPr>
        <w:t>. The focus is on understanding the implications of industry structure, economics</w:t>
      </w:r>
      <w:r w:rsidR="000C5CEC" w:rsidRPr="004106F1">
        <w:rPr>
          <w:rFonts w:ascii="Ebrima" w:hAnsi="Ebrima" w:cs="Calibri"/>
          <w:b w:val="0"/>
          <w:sz w:val="20"/>
          <w:szCs w:val="20"/>
          <w:u w:val="none"/>
        </w:rPr>
        <w:t xml:space="preserve">, </w:t>
      </w:r>
      <w:proofErr w:type="gramStart"/>
      <w:r w:rsidR="000C5CEC" w:rsidRPr="004106F1">
        <w:rPr>
          <w:rFonts w:ascii="Ebrima" w:hAnsi="Ebrima" w:cs="Calibri"/>
          <w:b w:val="0"/>
          <w:sz w:val="20"/>
          <w:szCs w:val="20"/>
          <w:u w:val="none"/>
        </w:rPr>
        <w:t>law</w:t>
      </w:r>
      <w:proofErr w:type="gramEnd"/>
      <w:r w:rsidR="00DA368A" w:rsidRPr="004106F1">
        <w:rPr>
          <w:rFonts w:ascii="Ebrima" w:hAnsi="Ebrima" w:cs="Calibri"/>
          <w:b w:val="0"/>
          <w:sz w:val="20"/>
          <w:szCs w:val="20"/>
          <w:u w:val="none"/>
        </w:rPr>
        <w:t xml:space="preserve"> and culture in both the domestic and international sports businesses (especially soccer), with an emphasis on how these factors may impact the post pandemic world for various stakeholders</w:t>
      </w:r>
      <w:r w:rsidR="002D2B57" w:rsidRPr="004106F1">
        <w:rPr>
          <w:rFonts w:ascii="Ebrima" w:hAnsi="Ebrima" w:cs="Calibri"/>
          <w:b w:val="0"/>
          <w:sz w:val="20"/>
          <w:szCs w:val="20"/>
          <w:u w:val="none"/>
        </w:rPr>
        <w:t>.</w:t>
      </w:r>
      <w:r w:rsidR="00DA368A" w:rsidRPr="004106F1">
        <w:rPr>
          <w:rFonts w:ascii="Ebrima" w:hAnsi="Ebrima" w:cs="Calibri"/>
          <w:b w:val="0"/>
          <w:sz w:val="20"/>
          <w:szCs w:val="20"/>
          <w:u w:val="none"/>
        </w:rPr>
        <w:t xml:space="preserve"> In addition, we consider various forms of public and self-regulation designed to improve the effective operation of sports businesses in the face of this transformation.  </w:t>
      </w:r>
    </w:p>
    <w:p w14:paraId="7535B10F" w14:textId="77777777" w:rsidR="00844E13" w:rsidRDefault="00844E13" w:rsidP="00844E13">
      <w:pPr>
        <w:pStyle w:val="SectionHeader"/>
        <w:pBdr>
          <w:top w:val="single" w:sz="4" w:space="1" w:color="auto"/>
          <w:left w:val="single" w:sz="4" w:space="4" w:color="auto"/>
          <w:bottom w:val="single" w:sz="4" w:space="1" w:color="auto"/>
          <w:right w:val="single" w:sz="4" w:space="4" w:color="auto"/>
        </w:pBdr>
        <w:tabs>
          <w:tab w:val="left" w:pos="7320"/>
        </w:tabs>
        <w:spacing w:before="0" w:after="0" w:line="220" w:lineRule="exact"/>
        <w:jc w:val="both"/>
        <w:rPr>
          <w:rFonts w:ascii="Ebrima" w:hAnsi="Ebrima" w:cs="Calibri"/>
          <w:b w:val="0"/>
          <w:sz w:val="20"/>
          <w:szCs w:val="20"/>
          <w:u w:val="none"/>
        </w:rPr>
      </w:pPr>
    </w:p>
    <w:p w14:paraId="27D678CC" w14:textId="7373BB6B" w:rsidR="006378D8" w:rsidRPr="00844E13" w:rsidRDefault="00DA368A" w:rsidP="00844E13">
      <w:pPr>
        <w:pStyle w:val="SectionHeader"/>
        <w:pBdr>
          <w:top w:val="single" w:sz="4" w:space="1" w:color="auto"/>
          <w:left w:val="single" w:sz="4" w:space="4" w:color="auto"/>
          <w:bottom w:val="single" w:sz="4" w:space="1" w:color="auto"/>
          <w:right w:val="single" w:sz="4" w:space="4" w:color="auto"/>
        </w:pBdr>
        <w:tabs>
          <w:tab w:val="left" w:pos="7320"/>
        </w:tabs>
        <w:spacing w:before="0" w:after="0" w:line="220" w:lineRule="exact"/>
        <w:jc w:val="both"/>
        <w:rPr>
          <w:rFonts w:ascii="Ebrima" w:hAnsi="Ebrima" w:cs="Calibri"/>
          <w:b w:val="0"/>
          <w:sz w:val="20"/>
          <w:szCs w:val="20"/>
          <w:u w:val="none"/>
        </w:rPr>
      </w:pPr>
      <w:r w:rsidRPr="004106F1">
        <w:rPr>
          <w:rFonts w:ascii="Ebrima" w:hAnsi="Ebrima" w:cs="Calibri"/>
          <w:b w:val="0"/>
          <w:sz w:val="20"/>
          <w:szCs w:val="20"/>
          <w:u w:val="none"/>
        </w:rPr>
        <w:t xml:space="preserve">Grades will be based on a combination of your attendance, class participation, </w:t>
      </w:r>
      <w:r w:rsidR="00E4029B">
        <w:rPr>
          <w:rFonts w:ascii="Ebrima" w:hAnsi="Ebrima" w:cs="Calibri"/>
          <w:b w:val="0"/>
          <w:sz w:val="20"/>
          <w:szCs w:val="20"/>
          <w:u w:val="none"/>
        </w:rPr>
        <w:t>weekly short</w:t>
      </w:r>
      <w:r w:rsidRPr="004106F1">
        <w:rPr>
          <w:rFonts w:ascii="Ebrima" w:hAnsi="Ebrima" w:cs="Calibri"/>
          <w:b w:val="0"/>
          <w:sz w:val="20"/>
          <w:szCs w:val="20"/>
          <w:u w:val="none"/>
        </w:rPr>
        <w:t xml:space="preserve"> homework assignment</w:t>
      </w:r>
      <w:r w:rsidR="00E4029B">
        <w:rPr>
          <w:rFonts w:ascii="Ebrima" w:hAnsi="Ebrima" w:cs="Calibri"/>
          <w:b w:val="0"/>
          <w:sz w:val="20"/>
          <w:szCs w:val="20"/>
          <w:u w:val="none"/>
        </w:rPr>
        <w:t xml:space="preserve">s, </w:t>
      </w:r>
      <w:r w:rsidRPr="004106F1">
        <w:rPr>
          <w:rFonts w:ascii="Ebrima" w:hAnsi="Ebrima" w:cs="Calibri"/>
          <w:b w:val="0"/>
          <w:sz w:val="20"/>
          <w:szCs w:val="20"/>
          <w:u w:val="none"/>
        </w:rPr>
        <w:t>a project</w:t>
      </w:r>
      <w:r w:rsidR="00E4029B">
        <w:rPr>
          <w:rFonts w:ascii="Ebrima" w:hAnsi="Ebrima" w:cs="Calibri"/>
          <w:b w:val="0"/>
          <w:sz w:val="20"/>
          <w:szCs w:val="20"/>
          <w:u w:val="none"/>
        </w:rPr>
        <w:t xml:space="preserve"> outline, and a group project</w:t>
      </w:r>
      <w:r w:rsidR="009846B5" w:rsidRPr="004106F1">
        <w:rPr>
          <w:rFonts w:ascii="Ebrima" w:hAnsi="Ebrima" w:cs="Calibri"/>
          <w:b w:val="0"/>
          <w:sz w:val="20"/>
          <w:szCs w:val="20"/>
          <w:u w:val="none"/>
        </w:rPr>
        <w:t xml:space="preserve">. </w:t>
      </w:r>
      <w:r w:rsidR="00826689" w:rsidRPr="004106F1">
        <w:rPr>
          <w:rFonts w:ascii="Ebrima" w:hAnsi="Ebrima" w:cs="Calibri"/>
          <w:b w:val="0"/>
          <w:sz w:val="20"/>
          <w:szCs w:val="20"/>
          <w:u w:val="none"/>
        </w:rPr>
        <w:t xml:space="preserve">The </w:t>
      </w:r>
      <w:r w:rsidR="00E4029B">
        <w:rPr>
          <w:rFonts w:ascii="Ebrima" w:hAnsi="Ebrima" w:cs="Calibri"/>
          <w:b w:val="0"/>
          <w:sz w:val="20"/>
          <w:szCs w:val="20"/>
          <w:u w:val="none"/>
        </w:rPr>
        <w:t>project outline</w:t>
      </w:r>
      <w:r w:rsidR="00826689" w:rsidRPr="004106F1">
        <w:rPr>
          <w:rFonts w:ascii="Ebrima" w:hAnsi="Ebrima" w:cs="Calibri"/>
          <w:b w:val="0"/>
          <w:sz w:val="20"/>
          <w:szCs w:val="20"/>
          <w:u w:val="none"/>
        </w:rPr>
        <w:t xml:space="preserve"> is due</w:t>
      </w:r>
      <w:r w:rsidR="00E4029B">
        <w:rPr>
          <w:rFonts w:ascii="Ebrima" w:hAnsi="Ebrima" w:cs="Calibri"/>
          <w:b w:val="0"/>
          <w:sz w:val="20"/>
          <w:szCs w:val="20"/>
          <w:u w:val="none"/>
        </w:rPr>
        <w:t xml:space="preserve"> the Friday</w:t>
      </w:r>
      <w:r w:rsidR="00826689" w:rsidRPr="004106F1">
        <w:rPr>
          <w:rFonts w:ascii="Ebrima" w:hAnsi="Ebrima" w:cs="Calibri"/>
          <w:b w:val="0"/>
          <w:sz w:val="20"/>
          <w:szCs w:val="20"/>
          <w:u w:val="none"/>
        </w:rPr>
        <w:t xml:space="preserve"> </w:t>
      </w:r>
      <w:r w:rsidR="00826689" w:rsidRPr="004106F1">
        <w:rPr>
          <w:rFonts w:ascii="Ebrima" w:hAnsi="Ebrima" w:cs="Calibri"/>
          <w:b w:val="0"/>
          <w:sz w:val="20"/>
          <w:szCs w:val="20"/>
        </w:rPr>
        <w:t>before</w:t>
      </w:r>
      <w:r w:rsidR="00826689" w:rsidRPr="004106F1">
        <w:rPr>
          <w:rFonts w:ascii="Ebrima" w:hAnsi="Ebrima" w:cs="Calibri"/>
          <w:b w:val="0"/>
          <w:sz w:val="20"/>
          <w:szCs w:val="20"/>
          <w:u w:val="none"/>
        </w:rPr>
        <w:t xml:space="preserve"> session #4 (</w:t>
      </w:r>
      <w:proofErr w:type="spellStart"/>
      <w:r w:rsidR="00A25743">
        <w:rPr>
          <w:rFonts w:ascii="Ebrima" w:hAnsi="Ebrima" w:cs="Calibri"/>
          <w:b w:val="0"/>
          <w:sz w:val="20"/>
          <w:szCs w:val="20"/>
          <w:u w:val="none"/>
        </w:rPr>
        <w:t>TBD</w:t>
      </w:r>
      <w:r w:rsidR="00826689" w:rsidRPr="004106F1">
        <w:rPr>
          <w:rFonts w:ascii="Ebrima" w:hAnsi="Ebrima" w:cs="Calibri"/>
          <w:b w:val="0"/>
          <w:sz w:val="20"/>
          <w:szCs w:val="20"/>
          <w:u w:val="none"/>
          <w:vertAlign w:val="superscript"/>
        </w:rPr>
        <w:t>th</w:t>
      </w:r>
      <w:proofErr w:type="spellEnd"/>
      <w:r w:rsidR="00826689" w:rsidRPr="004106F1">
        <w:rPr>
          <w:rFonts w:ascii="Ebrima" w:hAnsi="Ebrima" w:cs="Calibri"/>
          <w:b w:val="0"/>
          <w:sz w:val="20"/>
          <w:szCs w:val="20"/>
          <w:u w:val="none"/>
        </w:rPr>
        <w:t>)</w:t>
      </w:r>
      <w:r w:rsidR="00E4029B">
        <w:rPr>
          <w:rFonts w:ascii="Ebrima" w:hAnsi="Ebrima" w:cs="Calibri"/>
          <w:b w:val="0"/>
          <w:sz w:val="20"/>
          <w:szCs w:val="20"/>
          <w:u w:val="none"/>
        </w:rPr>
        <w:t>.</w:t>
      </w:r>
      <w:r w:rsidR="00826689" w:rsidRPr="004106F1">
        <w:rPr>
          <w:rFonts w:ascii="Ebrima" w:hAnsi="Ebrima" w:cs="Calibri"/>
          <w:b w:val="0"/>
          <w:sz w:val="20"/>
          <w:szCs w:val="20"/>
          <w:u w:val="none"/>
        </w:rPr>
        <w:t xml:space="preserve"> </w:t>
      </w:r>
      <w:r w:rsidR="009846B5" w:rsidRPr="004106F1">
        <w:rPr>
          <w:rFonts w:ascii="Ebrima" w:hAnsi="Ebrima" w:cs="Calibri"/>
          <w:b w:val="0"/>
          <w:sz w:val="20"/>
          <w:szCs w:val="20"/>
          <w:u w:val="none"/>
        </w:rPr>
        <w:t xml:space="preserve">The group project will be due before the start of class session #5 </w:t>
      </w:r>
      <w:r w:rsidR="00826689" w:rsidRPr="004106F1">
        <w:rPr>
          <w:rFonts w:ascii="Ebrima" w:hAnsi="Ebrima" w:cs="Calibri"/>
          <w:b w:val="0"/>
          <w:sz w:val="20"/>
          <w:szCs w:val="20"/>
          <w:u w:val="none"/>
        </w:rPr>
        <w:t>(</w:t>
      </w:r>
      <w:r w:rsidR="00A25743">
        <w:rPr>
          <w:rFonts w:ascii="Ebrima" w:hAnsi="Ebrima" w:cs="Calibri"/>
          <w:b w:val="0"/>
          <w:sz w:val="20"/>
          <w:szCs w:val="20"/>
          <w:u w:val="none"/>
        </w:rPr>
        <w:t>TBD</w:t>
      </w:r>
      <w:r w:rsidR="00826689" w:rsidRPr="004106F1">
        <w:rPr>
          <w:rFonts w:ascii="Ebrima" w:hAnsi="Ebrima" w:cs="Calibri"/>
          <w:b w:val="0"/>
          <w:sz w:val="20"/>
          <w:szCs w:val="20"/>
          <w:u w:val="none"/>
        </w:rPr>
        <w:t xml:space="preserve">) </w:t>
      </w:r>
      <w:r w:rsidR="009846B5" w:rsidRPr="004106F1">
        <w:rPr>
          <w:rFonts w:ascii="Ebrima" w:hAnsi="Ebrima" w:cs="Calibri"/>
          <w:b w:val="0"/>
          <w:sz w:val="20"/>
          <w:szCs w:val="20"/>
          <w:u w:val="none"/>
        </w:rPr>
        <w:t>and two of the groups will be asked to make short presentations of their work during the final session (#6</w:t>
      </w:r>
      <w:r w:rsidR="00C75AE4" w:rsidRPr="004106F1">
        <w:rPr>
          <w:rFonts w:ascii="Ebrima" w:hAnsi="Ebrima" w:cs="Calibri"/>
          <w:b w:val="0"/>
          <w:sz w:val="20"/>
          <w:szCs w:val="20"/>
          <w:u w:val="none"/>
        </w:rPr>
        <w:t xml:space="preserve"> -</w:t>
      </w:r>
      <w:r w:rsidR="00A25743">
        <w:rPr>
          <w:rFonts w:ascii="Ebrima" w:hAnsi="Ebrima" w:cs="Calibri"/>
          <w:b w:val="0"/>
          <w:sz w:val="20"/>
          <w:szCs w:val="20"/>
          <w:u w:val="none"/>
        </w:rPr>
        <w:t>TBD</w:t>
      </w:r>
      <w:r w:rsidR="009846B5" w:rsidRPr="004106F1">
        <w:rPr>
          <w:rFonts w:ascii="Ebrima" w:hAnsi="Ebrima" w:cs="Calibri"/>
          <w:b w:val="0"/>
          <w:sz w:val="20"/>
          <w:szCs w:val="20"/>
          <w:u w:val="none"/>
        </w:rPr>
        <w:t>).</w:t>
      </w:r>
      <w:r w:rsidR="00E4029B">
        <w:rPr>
          <w:rFonts w:ascii="Ebrima" w:hAnsi="Ebrima" w:cs="Calibri"/>
          <w:b w:val="0"/>
          <w:sz w:val="20"/>
          <w:szCs w:val="20"/>
          <w:u w:val="none"/>
        </w:rPr>
        <w:t xml:space="preserve"> </w:t>
      </w:r>
      <w:r w:rsidR="007966B8" w:rsidRPr="004106F1">
        <w:rPr>
          <w:rFonts w:ascii="Ebrima" w:hAnsi="Ebrima" w:cs="Calibri"/>
          <w:b w:val="0"/>
          <w:sz w:val="20"/>
          <w:szCs w:val="20"/>
          <w:u w:val="none"/>
        </w:rPr>
        <w:t xml:space="preserve">A schedule for the classes is listed below, though we reserve the right to </w:t>
      </w:r>
      <w:r w:rsidR="00B1424E" w:rsidRPr="004106F1">
        <w:rPr>
          <w:rFonts w:ascii="Ebrima" w:hAnsi="Ebrima" w:cs="Calibri"/>
          <w:b w:val="0"/>
          <w:sz w:val="20"/>
          <w:szCs w:val="20"/>
          <w:u w:val="none"/>
        </w:rPr>
        <w:t>make changes</w:t>
      </w:r>
      <w:r w:rsidR="007966B8" w:rsidRPr="004106F1">
        <w:rPr>
          <w:rFonts w:ascii="Ebrima" w:hAnsi="Ebrima" w:cs="Calibri"/>
          <w:b w:val="0"/>
          <w:sz w:val="20"/>
          <w:szCs w:val="20"/>
          <w:u w:val="none"/>
        </w:rPr>
        <w:t xml:space="preserve"> primarily due to the availability of guest speakers.</w:t>
      </w:r>
    </w:p>
    <w:p w14:paraId="69E4F6C2" w14:textId="77777777" w:rsidR="006378D8" w:rsidRPr="004106F1" w:rsidRDefault="006378D8" w:rsidP="0027708A">
      <w:pPr>
        <w:pStyle w:val="SectionHeader"/>
        <w:tabs>
          <w:tab w:val="left" w:pos="7320"/>
        </w:tabs>
        <w:spacing w:before="0" w:after="0" w:line="220" w:lineRule="exact"/>
        <w:rPr>
          <w:rFonts w:ascii="Ebrima" w:hAnsi="Ebrima" w:cs="Calibri"/>
          <w:sz w:val="20"/>
          <w:szCs w:val="20"/>
        </w:rPr>
      </w:pPr>
    </w:p>
    <w:p w14:paraId="0FDB69B7" w14:textId="77777777" w:rsidR="006378D8" w:rsidRPr="004106F1" w:rsidRDefault="006378D8" w:rsidP="0027708A">
      <w:pPr>
        <w:pStyle w:val="SectionHeader"/>
        <w:tabs>
          <w:tab w:val="left" w:pos="7320"/>
        </w:tabs>
        <w:spacing w:before="0" w:after="0" w:line="220" w:lineRule="exact"/>
        <w:rPr>
          <w:rFonts w:ascii="Ebrima" w:hAnsi="Ebrima" w:cs="Calibri"/>
          <w:sz w:val="20"/>
          <w:szCs w:val="20"/>
        </w:rPr>
      </w:pPr>
    </w:p>
    <w:p w14:paraId="6F7340E8" w14:textId="77777777" w:rsidR="006378D8" w:rsidRPr="004106F1" w:rsidRDefault="006378D8" w:rsidP="0027708A">
      <w:pPr>
        <w:pStyle w:val="SectionHeader"/>
        <w:tabs>
          <w:tab w:val="left" w:pos="7320"/>
        </w:tabs>
        <w:spacing w:before="0" w:after="0" w:line="220" w:lineRule="exact"/>
        <w:rPr>
          <w:rFonts w:ascii="Ebrima" w:hAnsi="Ebrima" w:cs="Calibri"/>
          <w:sz w:val="20"/>
          <w:szCs w:val="20"/>
        </w:rPr>
      </w:pPr>
    </w:p>
    <w:p w14:paraId="338E03A9" w14:textId="77777777" w:rsidR="00844E13" w:rsidRDefault="00844E13" w:rsidP="0027708A">
      <w:pPr>
        <w:pStyle w:val="SectionHeader"/>
        <w:tabs>
          <w:tab w:val="left" w:pos="7320"/>
        </w:tabs>
        <w:spacing w:before="0" w:after="0" w:line="220" w:lineRule="exact"/>
        <w:rPr>
          <w:rFonts w:ascii="Ebrima" w:hAnsi="Ebrima" w:cs="Calibri"/>
          <w:sz w:val="20"/>
          <w:szCs w:val="20"/>
          <w:u w:val="none"/>
        </w:rPr>
      </w:pPr>
    </w:p>
    <w:p w14:paraId="6A2F3C24" w14:textId="77777777" w:rsidR="00844E13" w:rsidRDefault="00844E13" w:rsidP="0027708A">
      <w:pPr>
        <w:pStyle w:val="SectionHeader"/>
        <w:tabs>
          <w:tab w:val="left" w:pos="7320"/>
        </w:tabs>
        <w:spacing w:before="0" w:after="0" w:line="220" w:lineRule="exact"/>
        <w:rPr>
          <w:rFonts w:ascii="Ebrima" w:hAnsi="Ebrima" w:cs="Calibri"/>
          <w:sz w:val="20"/>
          <w:szCs w:val="20"/>
          <w:u w:val="none"/>
        </w:rPr>
      </w:pPr>
    </w:p>
    <w:p w14:paraId="31231170" w14:textId="77777777" w:rsidR="00844E13" w:rsidRDefault="00844E13" w:rsidP="0027708A">
      <w:pPr>
        <w:pStyle w:val="SectionHeader"/>
        <w:tabs>
          <w:tab w:val="left" w:pos="7320"/>
        </w:tabs>
        <w:spacing w:before="0" w:after="0" w:line="220" w:lineRule="exact"/>
        <w:rPr>
          <w:rFonts w:ascii="Ebrima" w:hAnsi="Ebrima" w:cs="Calibri"/>
          <w:sz w:val="20"/>
          <w:szCs w:val="20"/>
          <w:u w:val="none"/>
        </w:rPr>
      </w:pPr>
    </w:p>
    <w:p w14:paraId="2960BFCB" w14:textId="77777777" w:rsidR="00844E13" w:rsidRDefault="00844E13" w:rsidP="0027708A">
      <w:pPr>
        <w:pStyle w:val="SectionHeader"/>
        <w:tabs>
          <w:tab w:val="left" w:pos="7320"/>
        </w:tabs>
        <w:spacing w:before="0" w:after="0" w:line="220" w:lineRule="exact"/>
        <w:rPr>
          <w:rFonts w:ascii="Ebrima" w:hAnsi="Ebrima" w:cs="Calibri"/>
          <w:sz w:val="20"/>
          <w:szCs w:val="20"/>
          <w:u w:val="none"/>
        </w:rPr>
      </w:pPr>
    </w:p>
    <w:p w14:paraId="7FAA9ADF" w14:textId="77777777" w:rsidR="00844E13" w:rsidRDefault="00844E13" w:rsidP="0027708A">
      <w:pPr>
        <w:pStyle w:val="SectionHeader"/>
        <w:tabs>
          <w:tab w:val="left" w:pos="7320"/>
        </w:tabs>
        <w:spacing w:before="0" w:after="0" w:line="220" w:lineRule="exact"/>
        <w:rPr>
          <w:rFonts w:ascii="Ebrima" w:hAnsi="Ebrima" w:cs="Calibri"/>
          <w:sz w:val="20"/>
          <w:szCs w:val="20"/>
          <w:u w:val="none"/>
        </w:rPr>
      </w:pPr>
    </w:p>
    <w:p w14:paraId="4F044BD4" w14:textId="77777777" w:rsidR="00844E13" w:rsidRDefault="00844E13" w:rsidP="0027708A">
      <w:pPr>
        <w:pStyle w:val="SectionHeader"/>
        <w:tabs>
          <w:tab w:val="left" w:pos="7320"/>
        </w:tabs>
        <w:spacing w:before="0" w:after="0" w:line="220" w:lineRule="exact"/>
        <w:rPr>
          <w:rFonts w:ascii="Ebrima" w:hAnsi="Ebrima" w:cs="Calibri"/>
          <w:sz w:val="20"/>
          <w:szCs w:val="20"/>
          <w:u w:val="none"/>
        </w:rPr>
      </w:pPr>
    </w:p>
    <w:p w14:paraId="72DDF6BA" w14:textId="77777777" w:rsidR="00844E13" w:rsidRDefault="00844E13" w:rsidP="0027708A">
      <w:pPr>
        <w:pStyle w:val="SectionHeader"/>
        <w:tabs>
          <w:tab w:val="left" w:pos="7320"/>
        </w:tabs>
        <w:spacing w:before="0" w:after="0" w:line="220" w:lineRule="exact"/>
        <w:rPr>
          <w:rFonts w:ascii="Ebrima" w:hAnsi="Ebrima" w:cs="Calibri"/>
          <w:sz w:val="20"/>
          <w:szCs w:val="20"/>
          <w:u w:val="none"/>
        </w:rPr>
      </w:pPr>
    </w:p>
    <w:p w14:paraId="484F414B" w14:textId="77777777" w:rsidR="00844E13" w:rsidRDefault="00844E13" w:rsidP="0027708A">
      <w:pPr>
        <w:pStyle w:val="SectionHeader"/>
        <w:tabs>
          <w:tab w:val="left" w:pos="7320"/>
        </w:tabs>
        <w:spacing w:before="0" w:after="0" w:line="220" w:lineRule="exact"/>
        <w:rPr>
          <w:rFonts w:ascii="Ebrima" w:hAnsi="Ebrima" w:cs="Calibri"/>
          <w:sz w:val="20"/>
          <w:szCs w:val="20"/>
          <w:u w:val="none"/>
        </w:rPr>
      </w:pPr>
    </w:p>
    <w:p w14:paraId="2388C0AD" w14:textId="77777777" w:rsidR="00844E13" w:rsidRDefault="00844E13" w:rsidP="0027708A">
      <w:pPr>
        <w:pStyle w:val="SectionHeader"/>
        <w:tabs>
          <w:tab w:val="left" w:pos="7320"/>
        </w:tabs>
        <w:spacing w:before="0" w:after="0" w:line="220" w:lineRule="exact"/>
        <w:rPr>
          <w:rFonts w:ascii="Ebrima" w:hAnsi="Ebrima" w:cs="Calibri"/>
          <w:sz w:val="20"/>
          <w:szCs w:val="20"/>
          <w:u w:val="none"/>
        </w:rPr>
      </w:pPr>
    </w:p>
    <w:p w14:paraId="50546BF0" w14:textId="77777777" w:rsidR="00844E13" w:rsidRDefault="00844E13" w:rsidP="0027708A">
      <w:pPr>
        <w:pStyle w:val="SectionHeader"/>
        <w:tabs>
          <w:tab w:val="left" w:pos="7320"/>
        </w:tabs>
        <w:spacing w:before="0" w:after="0" w:line="220" w:lineRule="exact"/>
        <w:rPr>
          <w:rFonts w:ascii="Ebrima" w:hAnsi="Ebrima" w:cs="Calibri"/>
          <w:sz w:val="20"/>
          <w:szCs w:val="20"/>
          <w:u w:val="none"/>
        </w:rPr>
      </w:pPr>
    </w:p>
    <w:p w14:paraId="51BDADC7" w14:textId="77777777" w:rsidR="00844E13" w:rsidRDefault="00844E13" w:rsidP="0027708A">
      <w:pPr>
        <w:pStyle w:val="SectionHeader"/>
        <w:tabs>
          <w:tab w:val="left" w:pos="7320"/>
        </w:tabs>
        <w:spacing w:before="0" w:after="0" w:line="220" w:lineRule="exact"/>
        <w:rPr>
          <w:rFonts w:ascii="Ebrima" w:hAnsi="Ebrima" w:cs="Calibri"/>
          <w:sz w:val="20"/>
          <w:szCs w:val="20"/>
          <w:u w:val="none"/>
        </w:rPr>
      </w:pPr>
    </w:p>
    <w:p w14:paraId="74C09217" w14:textId="77777777" w:rsidR="00844E13" w:rsidRDefault="00844E13" w:rsidP="0027708A">
      <w:pPr>
        <w:pStyle w:val="SectionHeader"/>
        <w:tabs>
          <w:tab w:val="left" w:pos="7320"/>
        </w:tabs>
        <w:spacing w:before="0" w:after="0" w:line="220" w:lineRule="exact"/>
        <w:rPr>
          <w:rFonts w:ascii="Ebrima" w:hAnsi="Ebrima" w:cs="Calibri"/>
          <w:sz w:val="20"/>
          <w:szCs w:val="20"/>
          <w:u w:val="none"/>
        </w:rPr>
      </w:pPr>
    </w:p>
    <w:p w14:paraId="1AB184A7" w14:textId="77777777" w:rsidR="004B606F" w:rsidRPr="004106F1" w:rsidRDefault="00E7251F" w:rsidP="0027708A">
      <w:pPr>
        <w:pStyle w:val="SectionHeader"/>
        <w:tabs>
          <w:tab w:val="left" w:pos="7320"/>
        </w:tabs>
        <w:spacing w:before="0" w:after="0" w:line="220" w:lineRule="exact"/>
        <w:rPr>
          <w:rFonts w:ascii="Ebrima" w:hAnsi="Ebrima" w:cs="Calibri"/>
          <w:sz w:val="20"/>
          <w:szCs w:val="20"/>
          <w:u w:val="none"/>
        </w:rPr>
      </w:pPr>
      <w:r w:rsidRPr="004106F1">
        <w:rPr>
          <w:rFonts w:ascii="Ebrima" w:hAnsi="Ebrima" w:cs="Calibri"/>
          <w:sz w:val="20"/>
          <w:szCs w:val="20"/>
          <w:u w:val="none"/>
        </w:rPr>
        <w:tab/>
      </w:r>
    </w:p>
    <w:p w14:paraId="273ABDBB" w14:textId="77777777" w:rsidR="004B606F" w:rsidRPr="004106F1" w:rsidRDefault="004B606F" w:rsidP="0027708A">
      <w:pPr>
        <w:pStyle w:val="SectionHeader"/>
        <w:spacing w:before="0" w:after="0" w:line="220" w:lineRule="exact"/>
        <w:rPr>
          <w:rFonts w:ascii="Ebrima" w:hAnsi="Ebrima" w:cs="Calibri"/>
          <w:sz w:val="20"/>
          <w:szCs w:val="20"/>
        </w:rPr>
      </w:pPr>
    </w:p>
    <w:p w14:paraId="138D7837" w14:textId="77777777" w:rsidR="00775DA8" w:rsidRPr="004106F1" w:rsidRDefault="00775DA8" w:rsidP="0027708A">
      <w:pPr>
        <w:pStyle w:val="SectionHeader"/>
        <w:spacing w:before="0" w:after="0" w:line="220" w:lineRule="exact"/>
        <w:rPr>
          <w:rFonts w:ascii="Ebrima" w:hAnsi="Ebrima" w:cs="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84"/>
        <w:gridCol w:w="6798"/>
      </w:tblGrid>
      <w:tr w:rsidR="00FF63BE" w:rsidRPr="004106F1" w14:paraId="751C5AA7" w14:textId="77777777" w:rsidTr="00FE7C9F">
        <w:trPr>
          <w:cantSplit/>
          <w:trHeight w:val="251"/>
        </w:trPr>
        <w:tc>
          <w:tcPr>
            <w:tcW w:w="2284" w:type="dxa"/>
            <w:tcBorders>
              <w:top w:val="single" w:sz="4" w:space="0" w:color="auto"/>
              <w:left w:val="single" w:sz="4" w:space="0" w:color="auto"/>
            </w:tcBorders>
            <w:shd w:val="clear" w:color="auto" w:fill="auto"/>
          </w:tcPr>
          <w:p w14:paraId="3549A22F" w14:textId="77777777" w:rsidR="00FC0A55" w:rsidRPr="004106F1" w:rsidRDefault="009973AD" w:rsidP="0027708A">
            <w:pPr>
              <w:pStyle w:val="Session"/>
              <w:spacing w:line="220" w:lineRule="exact"/>
              <w:rPr>
                <w:rFonts w:ascii="Ebrima" w:hAnsi="Ebrima" w:cs="Calibri"/>
                <w:sz w:val="20"/>
                <w:szCs w:val="20"/>
              </w:rPr>
            </w:pPr>
            <w:r w:rsidRPr="004106F1">
              <w:rPr>
                <w:rFonts w:ascii="Ebrima" w:hAnsi="Ebrima" w:cs="Calibri"/>
                <w:noProof/>
                <w:sz w:val="20"/>
                <w:szCs w:val="20"/>
              </w:rPr>
              <w:lastRenderedPageBreak/>
              <mc:AlternateContent>
                <mc:Choice Requires="wps">
                  <w:drawing>
                    <wp:anchor distT="0" distB="0" distL="114300" distR="114300" simplePos="0" relativeHeight="251659264" behindDoc="0" locked="0" layoutInCell="1" allowOverlap="1" wp14:anchorId="7DE6D65A" wp14:editId="1BBA367B">
                      <wp:simplePos x="0" y="0"/>
                      <wp:positionH relativeFrom="column">
                        <wp:posOffset>-119380</wp:posOffset>
                      </wp:positionH>
                      <wp:positionV relativeFrom="paragraph">
                        <wp:posOffset>-316865</wp:posOffset>
                      </wp:positionV>
                      <wp:extent cx="5753100" cy="274320"/>
                      <wp:effectExtent l="0" t="0" r="1905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74320"/>
                              </a:xfrm>
                              <a:prstGeom prst="rect">
                                <a:avLst/>
                              </a:prstGeom>
                              <a:solidFill>
                                <a:srgbClr val="FFFFFF"/>
                              </a:solidFill>
                              <a:ln w="9525">
                                <a:solidFill>
                                  <a:schemeClr val="bg1"/>
                                </a:solidFill>
                                <a:miter lim="800000"/>
                                <a:headEnd/>
                                <a:tailEnd/>
                              </a:ln>
                            </wps:spPr>
                            <wps:txbx>
                              <w:txbxContent>
                                <w:p w14:paraId="626D6DF2" w14:textId="77777777" w:rsidR="009973AD" w:rsidRPr="00A206D4" w:rsidRDefault="009973AD" w:rsidP="00844E13">
                                  <w:pPr>
                                    <w:jc w:val="center"/>
                                    <w:rPr>
                                      <w:rFonts w:ascii="Ebrima" w:hAnsi="Ebrima" w:cs="Microsoft Sans Serif"/>
                                      <w:b/>
                                      <w:sz w:val="20"/>
                                      <w:szCs w:val="20"/>
                                      <w:u w:val="single"/>
                                    </w:rPr>
                                  </w:pPr>
                                  <w:r w:rsidRPr="00A206D4">
                                    <w:rPr>
                                      <w:rFonts w:ascii="Ebrima" w:hAnsi="Ebrima" w:cs="Microsoft Sans Serif"/>
                                      <w:b/>
                                      <w:sz w:val="20"/>
                                      <w:szCs w:val="20"/>
                                      <w:u w:val="single"/>
                                    </w:rPr>
                                    <w:t>Course Outline</w:t>
                                  </w:r>
                                </w:p>
                                <w:p w14:paraId="1B1FBDA6" w14:textId="77777777" w:rsidR="001D4EF8" w:rsidRPr="001D4EF8" w:rsidRDefault="001D4EF8" w:rsidP="00844E13">
                                  <w:pPr>
                                    <w:jc w:val="center"/>
                                    <w:rPr>
                                      <w:rFonts w:ascii="Ebrima" w:hAnsi="Ebrima" w:cs="Microsoft Sans Serif"/>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E6D65A" id="_x0000_t202" coordsize="21600,21600" o:spt="202" path="m,l,21600r21600,l21600,xe">
                      <v:stroke joinstyle="miter"/>
                      <v:path gradientshapeok="t" o:connecttype="rect"/>
                    </v:shapetype>
                    <v:shape id="Text Box 2" o:spid="_x0000_s1026" type="#_x0000_t202" style="position:absolute;margin-left:-9.4pt;margin-top:-24.95pt;width:453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" strokecolor="white [3212]">
                      <v:textbox>
                        <w:txbxContent>
                          <w:p w14:paraId="626D6DF2" w14:textId="77777777" w:rsidR="009973AD" w:rsidRPr="00A206D4" w:rsidRDefault="009973AD" w:rsidP="00844E13">
                            <w:pPr>
                              <w:jc w:val="center"/>
                              <w:rPr>
                                <w:rFonts w:ascii="Ebrima" w:hAnsi="Ebrima" w:cs="Microsoft Sans Serif"/>
                                <w:b/>
                                <w:sz w:val="20"/>
                                <w:szCs w:val="20"/>
                                <w:u w:val="single"/>
                              </w:rPr>
                            </w:pPr>
                            <w:r w:rsidRPr="00A206D4">
                              <w:rPr>
                                <w:rFonts w:ascii="Ebrima" w:hAnsi="Ebrima" w:cs="Microsoft Sans Serif"/>
                                <w:b/>
                                <w:sz w:val="20"/>
                                <w:szCs w:val="20"/>
                                <w:u w:val="single"/>
                              </w:rPr>
                              <w:t>Course Outline</w:t>
                            </w:r>
                          </w:p>
                          <w:p w14:paraId="1B1FBDA6" w14:textId="77777777" w:rsidR="001D4EF8" w:rsidRPr="001D4EF8" w:rsidRDefault="001D4EF8" w:rsidP="00844E13">
                            <w:pPr>
                              <w:jc w:val="center"/>
                              <w:rPr>
                                <w:rFonts w:ascii="Ebrima" w:hAnsi="Ebrima" w:cs="Microsoft Sans Serif"/>
                                <w:b/>
                                <w:u w:val="single"/>
                              </w:rPr>
                            </w:pPr>
                          </w:p>
                        </w:txbxContent>
                      </v:textbox>
                    </v:shape>
                  </w:pict>
                </mc:Fallback>
              </mc:AlternateContent>
            </w:r>
            <w:r w:rsidR="00A53578" w:rsidRPr="004106F1">
              <w:rPr>
                <w:rFonts w:ascii="Ebrima" w:hAnsi="Ebrima" w:cs="Calibri"/>
                <w:sz w:val="20"/>
                <w:szCs w:val="20"/>
              </w:rPr>
              <w:t>Session 1</w:t>
            </w:r>
          </w:p>
        </w:tc>
        <w:tc>
          <w:tcPr>
            <w:tcW w:w="6798" w:type="dxa"/>
            <w:tcBorders>
              <w:top w:val="single" w:sz="4" w:space="0" w:color="auto"/>
              <w:right w:val="single" w:sz="4" w:space="0" w:color="auto"/>
            </w:tcBorders>
            <w:shd w:val="clear" w:color="auto" w:fill="auto"/>
          </w:tcPr>
          <w:p w14:paraId="64DFB47F" w14:textId="77777777" w:rsidR="00361E74" w:rsidRPr="004106F1" w:rsidRDefault="0014412E" w:rsidP="0027708A">
            <w:pPr>
              <w:pStyle w:val="Session"/>
              <w:spacing w:line="220" w:lineRule="exact"/>
              <w:rPr>
                <w:rFonts w:ascii="Ebrima" w:hAnsi="Ebrima" w:cs="Calibri"/>
                <w:sz w:val="20"/>
                <w:szCs w:val="20"/>
              </w:rPr>
            </w:pPr>
            <w:r w:rsidRPr="004106F1">
              <w:rPr>
                <w:rFonts w:ascii="Ebrima" w:hAnsi="Ebrima" w:cs="Calibri"/>
                <w:sz w:val="20"/>
                <w:szCs w:val="20"/>
              </w:rPr>
              <w:t>Intro to Sports Economics and Industry Structure</w:t>
            </w:r>
          </w:p>
        </w:tc>
      </w:tr>
      <w:tr w:rsidR="00DA368A" w:rsidRPr="004106F1" w14:paraId="1E0F68F9" w14:textId="77777777" w:rsidTr="00FE7C9F">
        <w:trPr>
          <w:cantSplit/>
          <w:trHeight w:val="3396"/>
        </w:trPr>
        <w:tc>
          <w:tcPr>
            <w:tcW w:w="2284" w:type="dxa"/>
            <w:tcBorders>
              <w:left w:val="single" w:sz="4" w:space="0" w:color="auto"/>
              <w:bottom w:val="single" w:sz="4" w:space="0" w:color="auto"/>
            </w:tcBorders>
            <w:shd w:val="clear" w:color="auto" w:fill="auto"/>
          </w:tcPr>
          <w:p w14:paraId="5BCEB5CC" w14:textId="782669F8" w:rsidR="00DA368A" w:rsidRPr="004106F1" w:rsidRDefault="00DA368A" w:rsidP="0027708A">
            <w:pPr>
              <w:spacing w:line="220" w:lineRule="exact"/>
              <w:rPr>
                <w:rFonts w:ascii="Ebrima" w:hAnsi="Ebrima" w:cs="Calibri"/>
                <w:b/>
                <w:sz w:val="20"/>
                <w:szCs w:val="20"/>
              </w:rPr>
            </w:pPr>
            <w:r w:rsidRPr="004106F1">
              <w:rPr>
                <w:rFonts w:ascii="Ebrima" w:hAnsi="Ebrima" w:cs="Calibri"/>
                <w:b/>
                <w:sz w:val="20"/>
                <w:szCs w:val="20"/>
              </w:rPr>
              <w:t xml:space="preserve">   </w:t>
            </w:r>
          </w:p>
          <w:p w14:paraId="24213A23" w14:textId="77777777" w:rsidR="00DA368A" w:rsidRPr="004106F1" w:rsidRDefault="00DA368A" w:rsidP="0027708A">
            <w:pPr>
              <w:pStyle w:val="Prof"/>
              <w:spacing w:line="220" w:lineRule="exact"/>
              <w:rPr>
                <w:rFonts w:ascii="Ebrima" w:hAnsi="Ebrima" w:cs="Calibri"/>
                <w:sz w:val="20"/>
                <w:szCs w:val="20"/>
              </w:rPr>
            </w:pPr>
            <w:r w:rsidRPr="004106F1">
              <w:rPr>
                <w:rFonts w:ascii="Ebrima" w:hAnsi="Ebrima" w:cs="Calibri"/>
                <w:sz w:val="20"/>
                <w:szCs w:val="20"/>
              </w:rPr>
              <w:t xml:space="preserve">Professor Gulati </w:t>
            </w:r>
          </w:p>
        </w:tc>
        <w:tc>
          <w:tcPr>
            <w:tcW w:w="6798" w:type="dxa"/>
            <w:tcBorders>
              <w:bottom w:val="single" w:sz="4" w:space="0" w:color="auto"/>
              <w:right w:val="single" w:sz="4" w:space="0" w:color="auto"/>
            </w:tcBorders>
            <w:shd w:val="clear" w:color="auto" w:fill="auto"/>
          </w:tcPr>
          <w:p w14:paraId="29C02131" w14:textId="77777777" w:rsidR="00DA368A" w:rsidRPr="004106F1" w:rsidRDefault="00DA368A" w:rsidP="0027708A">
            <w:pPr>
              <w:pStyle w:val="Topics"/>
              <w:spacing w:after="0" w:line="220" w:lineRule="exact"/>
              <w:rPr>
                <w:rFonts w:ascii="Ebrima" w:hAnsi="Ebrima" w:cs="Calibri"/>
                <w:b/>
                <w:i/>
                <w:sz w:val="20"/>
                <w:szCs w:val="20"/>
              </w:rPr>
            </w:pPr>
            <w:r w:rsidRPr="004106F1">
              <w:rPr>
                <w:rFonts w:ascii="Ebrima" w:hAnsi="Ebrima" w:cs="Calibri"/>
                <w:b/>
                <w:i/>
                <w:sz w:val="20"/>
                <w:szCs w:val="20"/>
              </w:rPr>
              <w:t>Topics:</w:t>
            </w:r>
          </w:p>
          <w:p w14:paraId="4AC60B6C" w14:textId="77777777" w:rsidR="00DA368A" w:rsidRPr="004106F1" w:rsidRDefault="00DA368A" w:rsidP="0027708A">
            <w:pPr>
              <w:pStyle w:val="Topics"/>
              <w:spacing w:after="0" w:line="220" w:lineRule="exact"/>
              <w:rPr>
                <w:rFonts w:ascii="Ebrima" w:hAnsi="Ebrima" w:cs="Calibri"/>
                <w:sz w:val="20"/>
                <w:szCs w:val="20"/>
              </w:rPr>
            </w:pPr>
            <w:r w:rsidRPr="004106F1">
              <w:rPr>
                <w:rFonts w:ascii="Ebrima" w:hAnsi="Ebrima" w:cs="Calibri"/>
                <w:sz w:val="20"/>
                <w:szCs w:val="20"/>
              </w:rPr>
              <w:t>(1)</w:t>
            </w:r>
            <w:r w:rsidRPr="004106F1">
              <w:rPr>
                <w:rFonts w:ascii="Ebrima" w:hAnsi="Ebrima" w:cs="Calibri"/>
                <w:sz w:val="20"/>
                <w:szCs w:val="20"/>
              </w:rPr>
              <w:tab/>
              <w:t>Class overview and organization</w:t>
            </w:r>
          </w:p>
          <w:p w14:paraId="2AB11809" w14:textId="77777777" w:rsidR="00DA368A" w:rsidRPr="004106F1" w:rsidRDefault="00DA368A" w:rsidP="0027708A">
            <w:pPr>
              <w:pStyle w:val="Topics"/>
              <w:spacing w:after="0" w:line="220" w:lineRule="exact"/>
              <w:rPr>
                <w:rFonts w:ascii="Ebrima" w:hAnsi="Ebrima" w:cs="Calibri"/>
                <w:sz w:val="20"/>
                <w:szCs w:val="20"/>
              </w:rPr>
            </w:pPr>
            <w:r w:rsidRPr="004106F1">
              <w:rPr>
                <w:rFonts w:ascii="Ebrima" w:hAnsi="Ebrima" w:cs="Calibri"/>
                <w:sz w:val="20"/>
                <w:szCs w:val="20"/>
              </w:rPr>
              <w:t>(2)</w:t>
            </w:r>
            <w:r w:rsidRPr="004106F1">
              <w:rPr>
                <w:rFonts w:ascii="Ebrima" w:hAnsi="Ebrima" w:cs="Calibri"/>
                <w:sz w:val="20"/>
                <w:szCs w:val="20"/>
              </w:rPr>
              <w:tab/>
              <w:t>Microeconomics and sports</w:t>
            </w:r>
          </w:p>
          <w:p w14:paraId="66F3D707" w14:textId="77777777" w:rsidR="00DA368A" w:rsidRPr="004106F1" w:rsidRDefault="00DA368A" w:rsidP="0027708A">
            <w:pPr>
              <w:pStyle w:val="Topics"/>
              <w:spacing w:after="0" w:line="220" w:lineRule="exact"/>
              <w:rPr>
                <w:rFonts w:ascii="Ebrima" w:hAnsi="Ebrima" w:cs="Calibri"/>
                <w:sz w:val="20"/>
                <w:szCs w:val="20"/>
              </w:rPr>
            </w:pPr>
            <w:r w:rsidRPr="004106F1">
              <w:rPr>
                <w:rFonts w:ascii="Ebrima" w:hAnsi="Ebrima" w:cs="Calibri"/>
                <w:sz w:val="20"/>
                <w:szCs w:val="20"/>
              </w:rPr>
              <w:t>(3)</w:t>
            </w:r>
            <w:r w:rsidRPr="004106F1">
              <w:rPr>
                <w:rFonts w:ascii="Ebrima" w:hAnsi="Ebrima" w:cs="Calibri"/>
                <w:sz w:val="20"/>
                <w:szCs w:val="20"/>
              </w:rPr>
              <w:tab/>
              <w:t xml:space="preserve">The structure of professional sports in the U.S. </w:t>
            </w:r>
          </w:p>
          <w:p w14:paraId="338D0581" w14:textId="77777777" w:rsidR="00DA368A" w:rsidRPr="004106F1" w:rsidRDefault="00DA368A" w:rsidP="0027708A">
            <w:pPr>
              <w:pStyle w:val="Topics"/>
              <w:spacing w:after="0" w:line="220" w:lineRule="exact"/>
              <w:rPr>
                <w:rFonts w:ascii="Ebrima" w:hAnsi="Ebrima" w:cs="Calibri"/>
                <w:sz w:val="20"/>
                <w:szCs w:val="20"/>
              </w:rPr>
            </w:pPr>
            <w:r w:rsidRPr="004106F1">
              <w:rPr>
                <w:rFonts w:ascii="Ebrima" w:hAnsi="Ebrima" w:cs="Calibri"/>
                <w:sz w:val="20"/>
                <w:szCs w:val="20"/>
              </w:rPr>
              <w:t>(4)       Taking A Knee: Pre and Post George Floyd</w:t>
            </w:r>
          </w:p>
          <w:p w14:paraId="4418F729" w14:textId="77777777" w:rsidR="00DA368A" w:rsidRPr="004106F1" w:rsidRDefault="00DA368A" w:rsidP="0027708A">
            <w:pPr>
              <w:pStyle w:val="SessionHeadings"/>
              <w:spacing w:before="0" w:line="220" w:lineRule="exact"/>
              <w:rPr>
                <w:rFonts w:ascii="Ebrima" w:hAnsi="Ebrima" w:cs="Calibri"/>
                <w:sz w:val="20"/>
                <w:szCs w:val="20"/>
              </w:rPr>
            </w:pPr>
            <w:r w:rsidRPr="004106F1">
              <w:rPr>
                <w:rFonts w:ascii="Ebrima" w:hAnsi="Ebrima" w:cs="Calibri"/>
                <w:sz w:val="20"/>
                <w:szCs w:val="20"/>
              </w:rPr>
              <w:t>Readings:</w:t>
            </w:r>
          </w:p>
          <w:p w14:paraId="0CCEBCCF" w14:textId="77777777" w:rsidR="00DA368A" w:rsidRPr="004106F1" w:rsidRDefault="00DA368A" w:rsidP="0027708A">
            <w:pPr>
              <w:pStyle w:val="Topics"/>
              <w:spacing w:after="0" w:line="220" w:lineRule="exact"/>
              <w:rPr>
                <w:rFonts w:ascii="Ebrima" w:hAnsi="Ebrima" w:cs="Calibri"/>
                <w:i/>
                <w:sz w:val="20"/>
                <w:szCs w:val="20"/>
              </w:rPr>
            </w:pPr>
            <w:r w:rsidRPr="004106F1">
              <w:rPr>
                <w:rFonts w:ascii="Ebrima" w:hAnsi="Ebrima" w:cs="Calibri"/>
                <w:sz w:val="20"/>
                <w:szCs w:val="20"/>
              </w:rPr>
              <w:t>(1)</w:t>
            </w:r>
            <w:r w:rsidRPr="004106F1">
              <w:rPr>
                <w:rFonts w:ascii="Ebrima" w:hAnsi="Ebrima" w:cs="Calibri"/>
                <w:b/>
                <w:i/>
                <w:sz w:val="20"/>
                <w:szCs w:val="20"/>
              </w:rPr>
              <w:tab/>
            </w:r>
            <w:r w:rsidRPr="004106F1">
              <w:rPr>
                <w:rFonts w:ascii="Ebrima" w:hAnsi="Ebrima" w:cs="Calibri"/>
                <w:sz w:val="20"/>
                <w:szCs w:val="20"/>
              </w:rPr>
              <w:t>Richard H. Thaler, “Anomalies: The Winner's Curse</w:t>
            </w:r>
            <w:r w:rsidRPr="004106F1">
              <w:rPr>
                <w:rFonts w:ascii="Ebrima" w:hAnsi="Ebrima" w:cs="Calibri"/>
                <w:b/>
                <w:i/>
                <w:sz w:val="20"/>
                <w:szCs w:val="20"/>
              </w:rPr>
              <w:t>.</w:t>
            </w:r>
            <w:r w:rsidRPr="004106F1">
              <w:rPr>
                <w:rFonts w:ascii="Ebrima" w:hAnsi="Ebrima" w:cs="Calibri"/>
                <w:sz w:val="20"/>
                <w:szCs w:val="20"/>
              </w:rPr>
              <w:t xml:space="preserve">”  </w:t>
            </w:r>
            <w:r w:rsidRPr="004106F1">
              <w:rPr>
                <w:rFonts w:ascii="Ebrima" w:hAnsi="Ebrima" w:cs="Calibri"/>
                <w:i/>
                <w:sz w:val="20"/>
                <w:szCs w:val="20"/>
              </w:rPr>
              <w:t xml:space="preserve">The Journal of </w:t>
            </w:r>
          </w:p>
          <w:p w14:paraId="722E0DAA" w14:textId="77777777" w:rsidR="00DA368A" w:rsidRPr="004106F1" w:rsidRDefault="00DA368A" w:rsidP="0027708A">
            <w:pPr>
              <w:pStyle w:val="Topics"/>
              <w:spacing w:after="0" w:line="220" w:lineRule="exact"/>
              <w:rPr>
                <w:rFonts w:ascii="Ebrima" w:hAnsi="Ebrima" w:cs="Calibri"/>
                <w:sz w:val="20"/>
                <w:szCs w:val="20"/>
              </w:rPr>
            </w:pPr>
            <w:r w:rsidRPr="004106F1">
              <w:rPr>
                <w:rFonts w:ascii="Ebrima" w:hAnsi="Ebrima" w:cs="Calibri"/>
                <w:i/>
                <w:sz w:val="20"/>
                <w:szCs w:val="20"/>
              </w:rPr>
              <w:t xml:space="preserve">          Economic Perspectives</w:t>
            </w:r>
            <w:r w:rsidRPr="004106F1">
              <w:rPr>
                <w:rFonts w:ascii="Ebrima" w:hAnsi="Ebrima" w:cs="Calibri"/>
                <w:sz w:val="20"/>
                <w:szCs w:val="20"/>
              </w:rPr>
              <w:t xml:space="preserve">, Vol. 2, No. 1. (Winter, 1988), pp. 191-202.  </w:t>
            </w:r>
          </w:p>
          <w:p w14:paraId="6BCF2300" w14:textId="77777777" w:rsidR="00AA7975" w:rsidRDefault="00DA368A" w:rsidP="00AA7975">
            <w:pPr>
              <w:pStyle w:val="Topics"/>
              <w:spacing w:after="0" w:line="220" w:lineRule="exact"/>
              <w:rPr>
                <w:rFonts w:ascii="Ebrima" w:hAnsi="Ebrima" w:cs="Calibri"/>
                <w:i/>
                <w:sz w:val="20"/>
                <w:szCs w:val="20"/>
              </w:rPr>
            </w:pPr>
            <w:r w:rsidRPr="004106F1">
              <w:rPr>
                <w:rFonts w:ascii="Ebrima" w:hAnsi="Ebrima" w:cs="Calibri"/>
                <w:sz w:val="20"/>
                <w:szCs w:val="20"/>
              </w:rPr>
              <w:t xml:space="preserve">(2)      Simon </w:t>
            </w:r>
            <w:proofErr w:type="spellStart"/>
            <w:r w:rsidRPr="004106F1">
              <w:rPr>
                <w:rFonts w:ascii="Ebrima" w:hAnsi="Ebrima" w:cs="Calibri"/>
                <w:sz w:val="20"/>
                <w:szCs w:val="20"/>
              </w:rPr>
              <w:t>Rottenberg</w:t>
            </w:r>
            <w:proofErr w:type="spellEnd"/>
            <w:r w:rsidRPr="004106F1">
              <w:rPr>
                <w:rFonts w:ascii="Ebrima" w:hAnsi="Ebrima" w:cs="Calibri"/>
                <w:sz w:val="20"/>
                <w:szCs w:val="20"/>
              </w:rPr>
              <w:t xml:space="preserve"> “The Baseball Players' Labor Market.”  </w:t>
            </w:r>
            <w:r w:rsidRPr="004106F1">
              <w:rPr>
                <w:rFonts w:ascii="Ebrima" w:hAnsi="Ebrima" w:cs="Calibri"/>
                <w:i/>
                <w:sz w:val="20"/>
                <w:szCs w:val="20"/>
              </w:rPr>
              <w:t xml:space="preserve">The </w:t>
            </w:r>
            <w:r w:rsidR="00AA7975">
              <w:rPr>
                <w:rFonts w:ascii="Ebrima" w:hAnsi="Ebrima" w:cs="Calibri"/>
                <w:i/>
                <w:sz w:val="20"/>
                <w:szCs w:val="20"/>
              </w:rPr>
              <w:t xml:space="preserve">                                </w:t>
            </w:r>
          </w:p>
          <w:p w14:paraId="047E94BD" w14:textId="77777777" w:rsidR="00DA368A" w:rsidRPr="00AA7975" w:rsidRDefault="00AA7975" w:rsidP="00AA7975">
            <w:pPr>
              <w:pStyle w:val="Topics"/>
              <w:spacing w:after="0" w:line="220" w:lineRule="exact"/>
              <w:rPr>
                <w:rFonts w:ascii="Ebrima" w:hAnsi="Ebrima" w:cs="Calibri"/>
                <w:i/>
                <w:sz w:val="20"/>
                <w:szCs w:val="20"/>
              </w:rPr>
            </w:pPr>
            <w:r>
              <w:rPr>
                <w:rFonts w:ascii="Ebrima" w:hAnsi="Ebrima" w:cs="Calibri"/>
                <w:i/>
                <w:sz w:val="20"/>
                <w:szCs w:val="20"/>
              </w:rPr>
              <w:t xml:space="preserve">          </w:t>
            </w:r>
            <w:r w:rsidR="00DA368A" w:rsidRPr="004106F1">
              <w:rPr>
                <w:rFonts w:ascii="Ebrima" w:hAnsi="Ebrima" w:cs="Calibri"/>
                <w:i/>
                <w:sz w:val="20"/>
                <w:szCs w:val="20"/>
              </w:rPr>
              <w:t>Journa</w:t>
            </w:r>
            <w:r>
              <w:rPr>
                <w:rFonts w:ascii="Ebrima" w:hAnsi="Ebrima" w:cs="Calibri"/>
                <w:i/>
                <w:sz w:val="20"/>
                <w:szCs w:val="20"/>
              </w:rPr>
              <w:t xml:space="preserve">l </w:t>
            </w:r>
            <w:r w:rsidR="00DA368A" w:rsidRPr="004106F1">
              <w:rPr>
                <w:rFonts w:ascii="Ebrima" w:hAnsi="Ebrima" w:cs="Calibri"/>
                <w:i/>
                <w:sz w:val="20"/>
                <w:szCs w:val="20"/>
              </w:rPr>
              <w:t>of Political Economy</w:t>
            </w:r>
            <w:r w:rsidR="00DA368A" w:rsidRPr="004106F1">
              <w:rPr>
                <w:rFonts w:ascii="Ebrima" w:hAnsi="Ebrima" w:cs="Calibri"/>
                <w:sz w:val="20"/>
                <w:szCs w:val="20"/>
              </w:rPr>
              <w:t>, 1956.</w:t>
            </w:r>
          </w:p>
          <w:p w14:paraId="071CD322" w14:textId="77777777" w:rsidR="00DA368A" w:rsidRPr="004106F1" w:rsidRDefault="00DA368A" w:rsidP="0027708A">
            <w:pPr>
              <w:pStyle w:val="Topics"/>
              <w:spacing w:after="0" w:line="220" w:lineRule="exact"/>
              <w:ind w:left="612" w:hanging="612"/>
              <w:rPr>
                <w:rFonts w:ascii="Ebrima" w:hAnsi="Ebrima" w:cs="Calibri"/>
                <w:i/>
                <w:sz w:val="20"/>
                <w:szCs w:val="20"/>
              </w:rPr>
            </w:pPr>
            <w:r w:rsidRPr="004106F1">
              <w:rPr>
                <w:rFonts w:ascii="Ebrima" w:hAnsi="Ebrima" w:cs="Calibri"/>
                <w:sz w:val="20"/>
                <w:szCs w:val="20"/>
              </w:rPr>
              <w:t xml:space="preserve">(3)      Jeffery Borland and Robert Macdonald, “Demand for Sport” </w:t>
            </w:r>
            <w:r w:rsidRPr="004106F1">
              <w:rPr>
                <w:rFonts w:ascii="Ebrima" w:hAnsi="Ebrima" w:cs="Calibri"/>
                <w:i/>
                <w:sz w:val="20"/>
                <w:szCs w:val="20"/>
              </w:rPr>
              <w:t>Oxford</w:t>
            </w:r>
          </w:p>
          <w:p w14:paraId="77DC62DD" w14:textId="77777777" w:rsidR="00DA368A" w:rsidRPr="004106F1" w:rsidRDefault="008946D9" w:rsidP="0027708A">
            <w:pPr>
              <w:pStyle w:val="Topics"/>
              <w:spacing w:after="0" w:line="220" w:lineRule="exact"/>
              <w:ind w:left="612" w:hanging="612"/>
              <w:rPr>
                <w:rFonts w:ascii="Ebrima" w:hAnsi="Ebrima" w:cs="Calibri"/>
                <w:sz w:val="20"/>
                <w:szCs w:val="20"/>
              </w:rPr>
            </w:pPr>
            <w:r w:rsidRPr="004106F1">
              <w:rPr>
                <w:rFonts w:ascii="Ebrima" w:hAnsi="Ebrima" w:cs="Calibri"/>
                <w:i/>
                <w:sz w:val="20"/>
                <w:szCs w:val="20"/>
              </w:rPr>
              <w:t xml:space="preserve">          </w:t>
            </w:r>
            <w:r w:rsidR="00DA368A" w:rsidRPr="004106F1">
              <w:rPr>
                <w:rFonts w:ascii="Ebrima" w:hAnsi="Ebrima" w:cs="Calibri"/>
                <w:i/>
                <w:sz w:val="20"/>
                <w:szCs w:val="20"/>
              </w:rPr>
              <w:t>Review of Economic Policy</w:t>
            </w:r>
            <w:r w:rsidR="00DA368A" w:rsidRPr="004106F1">
              <w:rPr>
                <w:rFonts w:ascii="Ebrima" w:hAnsi="Ebrima" w:cs="Calibri"/>
                <w:sz w:val="20"/>
                <w:szCs w:val="20"/>
              </w:rPr>
              <w:t>, Vol. 19, No. 4 (2003), pp.478-502.</w:t>
            </w:r>
          </w:p>
          <w:p w14:paraId="5CC9BC3C" w14:textId="77777777" w:rsidR="00AA7975" w:rsidRDefault="00DA368A" w:rsidP="0027708A">
            <w:pPr>
              <w:pStyle w:val="Topics"/>
              <w:spacing w:after="0" w:line="220" w:lineRule="exact"/>
              <w:ind w:left="612" w:hanging="612"/>
              <w:rPr>
                <w:rFonts w:ascii="Ebrima" w:hAnsi="Ebrima" w:cs="Calibri"/>
                <w:sz w:val="20"/>
                <w:szCs w:val="20"/>
              </w:rPr>
            </w:pPr>
            <w:r w:rsidRPr="004106F1">
              <w:rPr>
                <w:rFonts w:ascii="Ebrima" w:hAnsi="Ebrima" w:cs="Calibri"/>
                <w:sz w:val="20"/>
                <w:szCs w:val="20"/>
              </w:rPr>
              <w:t>(4)</w:t>
            </w:r>
            <w:r w:rsidRPr="004106F1">
              <w:rPr>
                <w:rFonts w:ascii="Ebrima" w:hAnsi="Ebrima" w:cs="Calibri"/>
                <w:b/>
                <w:i/>
                <w:sz w:val="20"/>
                <w:szCs w:val="20"/>
              </w:rPr>
              <w:tab/>
            </w:r>
            <w:r w:rsidRPr="004106F1">
              <w:rPr>
                <w:rFonts w:ascii="Ebrima" w:hAnsi="Ebrima" w:cs="Calibri"/>
                <w:sz w:val="20"/>
                <w:szCs w:val="20"/>
              </w:rPr>
              <w:t xml:space="preserve">Stefan Szymanski, “The Economic Design of Sporting Contests.”  </w:t>
            </w:r>
            <w:r w:rsidRPr="004106F1">
              <w:rPr>
                <w:rFonts w:ascii="Ebrima" w:hAnsi="Ebrima" w:cs="Calibri"/>
                <w:i/>
                <w:sz w:val="20"/>
                <w:szCs w:val="20"/>
              </w:rPr>
              <w:t>Journal of Economic Literature</w:t>
            </w:r>
            <w:r w:rsidRPr="004106F1">
              <w:rPr>
                <w:rFonts w:ascii="Ebrima" w:hAnsi="Ebrima" w:cs="Calibri"/>
                <w:sz w:val="20"/>
                <w:szCs w:val="20"/>
              </w:rPr>
              <w:t>, Vol. 41 (</w:t>
            </w:r>
            <w:proofErr w:type="gramStart"/>
            <w:r w:rsidRPr="004106F1">
              <w:rPr>
                <w:rFonts w:ascii="Ebrima" w:hAnsi="Ebrima" w:cs="Calibri"/>
                <w:sz w:val="20"/>
                <w:szCs w:val="20"/>
              </w:rPr>
              <w:t>Dec.,</w:t>
            </w:r>
            <w:proofErr w:type="gramEnd"/>
            <w:r w:rsidRPr="004106F1">
              <w:rPr>
                <w:rFonts w:ascii="Ebrima" w:hAnsi="Ebrima" w:cs="Calibri"/>
                <w:sz w:val="20"/>
                <w:szCs w:val="20"/>
              </w:rPr>
              <w:t xml:space="preserve"> 2003), pp. 1137-1187.</w:t>
            </w:r>
          </w:p>
          <w:p w14:paraId="42471EB1" w14:textId="77777777" w:rsidR="00FE7C9F" w:rsidRDefault="00AA7975" w:rsidP="0027708A">
            <w:pPr>
              <w:pStyle w:val="Topics"/>
              <w:spacing w:after="0" w:line="220" w:lineRule="exact"/>
              <w:ind w:left="612" w:hanging="612"/>
              <w:rPr>
                <w:rFonts w:ascii="Ebrima" w:hAnsi="Ebrima" w:cs="Calibri"/>
                <w:sz w:val="20"/>
                <w:szCs w:val="20"/>
              </w:rPr>
            </w:pPr>
            <w:r>
              <w:rPr>
                <w:rFonts w:ascii="Ebrima" w:hAnsi="Ebrima" w:cs="Calibri"/>
                <w:sz w:val="20"/>
                <w:szCs w:val="20"/>
              </w:rPr>
              <w:t xml:space="preserve">(5) </w:t>
            </w:r>
            <w:r w:rsidR="00DA368A" w:rsidRPr="004106F1">
              <w:rPr>
                <w:rFonts w:ascii="Ebrima" w:hAnsi="Ebrima" w:cs="Calibri"/>
                <w:sz w:val="20"/>
                <w:szCs w:val="20"/>
              </w:rPr>
              <w:t xml:space="preserve"> </w:t>
            </w:r>
            <w:r>
              <w:rPr>
                <w:rFonts w:ascii="Ebrima" w:hAnsi="Ebrima" w:cs="Calibri"/>
                <w:sz w:val="20"/>
                <w:szCs w:val="20"/>
              </w:rPr>
              <w:t xml:space="preserve">     Andrew Zimbalist, “Sport as Business.”  Oxford </w:t>
            </w:r>
            <w:r w:rsidR="00F961C9">
              <w:rPr>
                <w:rFonts w:ascii="Ebrima" w:hAnsi="Ebrima" w:cs="Calibri"/>
                <w:sz w:val="20"/>
                <w:szCs w:val="20"/>
              </w:rPr>
              <w:t>R</w:t>
            </w:r>
            <w:r>
              <w:rPr>
                <w:rFonts w:ascii="Ebrima" w:hAnsi="Ebrima" w:cs="Calibri"/>
                <w:sz w:val="20"/>
                <w:szCs w:val="20"/>
              </w:rPr>
              <w:t>eview of Economic Policy, Winter 2003, Volume 19, pp. 503-511.</w:t>
            </w:r>
          </w:p>
          <w:p w14:paraId="3D713E6C" w14:textId="77777777" w:rsidR="00AA7975" w:rsidRDefault="00AA7975" w:rsidP="0027708A">
            <w:pPr>
              <w:pStyle w:val="Topics"/>
              <w:spacing w:after="0" w:line="220" w:lineRule="exact"/>
              <w:ind w:left="612" w:hanging="612"/>
              <w:rPr>
                <w:rFonts w:ascii="Ebrima" w:hAnsi="Ebrima" w:cs="Calibri"/>
                <w:sz w:val="20"/>
                <w:szCs w:val="20"/>
              </w:rPr>
            </w:pPr>
            <w:r>
              <w:rPr>
                <w:rFonts w:ascii="Ebrima" w:hAnsi="Ebrima" w:cs="Calibri"/>
                <w:sz w:val="20"/>
                <w:szCs w:val="20"/>
              </w:rPr>
              <w:t xml:space="preserve">(6)       Allen Sanderson and John Siegfried, “Thinking about Competitive Balance.”  Journal of Sports Economics, Volume 4, Issue 4, 2003.  pp 255-279. </w:t>
            </w:r>
          </w:p>
          <w:p w14:paraId="3C749212" w14:textId="77777777" w:rsidR="00AA7975" w:rsidRDefault="00AA7975" w:rsidP="0027708A">
            <w:pPr>
              <w:pStyle w:val="Topics"/>
              <w:spacing w:after="0" w:line="220" w:lineRule="exact"/>
              <w:ind w:left="612" w:hanging="612"/>
              <w:rPr>
                <w:rFonts w:ascii="Ebrima" w:hAnsi="Ebrima" w:cs="Calibri"/>
                <w:sz w:val="20"/>
                <w:szCs w:val="20"/>
              </w:rPr>
            </w:pPr>
            <w:r>
              <w:rPr>
                <w:rFonts w:ascii="Ebrima" w:hAnsi="Ebrima" w:cs="Calibri"/>
                <w:sz w:val="20"/>
                <w:szCs w:val="20"/>
              </w:rPr>
              <w:t xml:space="preserve">(7)       Mitchell </w:t>
            </w:r>
            <w:proofErr w:type="spellStart"/>
            <w:r>
              <w:rPr>
                <w:rFonts w:ascii="Ebrima" w:hAnsi="Ebrima" w:cs="Calibri"/>
                <w:sz w:val="20"/>
                <w:szCs w:val="20"/>
              </w:rPr>
              <w:t>Ziets</w:t>
            </w:r>
            <w:proofErr w:type="spellEnd"/>
            <w:r>
              <w:rPr>
                <w:rFonts w:ascii="Ebrima" w:hAnsi="Ebrima" w:cs="Calibri"/>
                <w:sz w:val="20"/>
                <w:szCs w:val="20"/>
              </w:rPr>
              <w:t xml:space="preserve"> and David </w:t>
            </w:r>
            <w:proofErr w:type="spellStart"/>
            <w:r>
              <w:rPr>
                <w:rFonts w:ascii="Ebrima" w:hAnsi="Ebrima" w:cs="Calibri"/>
                <w:sz w:val="20"/>
                <w:szCs w:val="20"/>
              </w:rPr>
              <w:t>Haberm</w:t>
            </w:r>
            <w:proofErr w:type="spellEnd"/>
            <w:r>
              <w:rPr>
                <w:rFonts w:ascii="Ebrima" w:hAnsi="Ebrima" w:cs="Calibri"/>
                <w:sz w:val="20"/>
                <w:szCs w:val="20"/>
              </w:rPr>
              <w:t xml:space="preserve"> “The Financial Valuation of Sports Franchises.”</w:t>
            </w:r>
            <w:r w:rsidR="00F961C9">
              <w:rPr>
                <w:rFonts w:ascii="Ebrima" w:hAnsi="Ebrima" w:cs="Calibri"/>
                <w:sz w:val="20"/>
                <w:szCs w:val="20"/>
              </w:rPr>
              <w:t xml:space="preserve">  </w:t>
            </w:r>
            <w:r w:rsidR="00F961C9" w:rsidRPr="00F961C9">
              <w:rPr>
                <w:rFonts w:ascii="Ebrima" w:hAnsi="Ebrima" w:cs="Calibri"/>
                <w:sz w:val="20"/>
                <w:szCs w:val="20"/>
                <w:u w:val="single"/>
              </w:rPr>
              <w:t>The Business of Sports</w:t>
            </w:r>
            <w:r w:rsidR="00F961C9">
              <w:rPr>
                <w:rFonts w:ascii="Ebrima" w:hAnsi="Ebrima" w:cs="Calibri"/>
                <w:sz w:val="20"/>
                <w:szCs w:val="20"/>
              </w:rPr>
              <w:t>, (Rosner, Shropshire--editors).  Jones and Bartlett Learning, 2011.</w:t>
            </w:r>
          </w:p>
          <w:p w14:paraId="5F149866" w14:textId="77777777" w:rsidR="00DA368A" w:rsidRPr="004106F1" w:rsidRDefault="00DA368A" w:rsidP="0027708A">
            <w:pPr>
              <w:pStyle w:val="Topics"/>
              <w:spacing w:after="0" w:line="220" w:lineRule="exact"/>
              <w:ind w:left="612" w:hanging="612"/>
              <w:rPr>
                <w:rFonts w:ascii="Ebrima" w:hAnsi="Ebrima" w:cs="Calibri"/>
                <w:sz w:val="20"/>
                <w:szCs w:val="20"/>
              </w:rPr>
            </w:pPr>
            <w:r w:rsidRPr="004106F1">
              <w:rPr>
                <w:rFonts w:ascii="Ebrima" w:hAnsi="Ebrima" w:cs="Calibri"/>
                <w:sz w:val="20"/>
                <w:szCs w:val="20"/>
              </w:rPr>
              <w:t xml:space="preserve"> </w:t>
            </w:r>
          </w:p>
          <w:p w14:paraId="3427756B" w14:textId="77777777" w:rsidR="001F4287" w:rsidRPr="004106F1" w:rsidRDefault="001F4287" w:rsidP="0027708A">
            <w:pPr>
              <w:pStyle w:val="Topics"/>
              <w:spacing w:after="0" w:line="220" w:lineRule="exact"/>
              <w:ind w:left="612" w:hanging="567"/>
              <w:rPr>
                <w:rFonts w:ascii="Ebrima" w:hAnsi="Ebrima" w:cs="Calibri"/>
                <w:sz w:val="20"/>
                <w:szCs w:val="20"/>
              </w:rPr>
            </w:pPr>
            <w:r w:rsidRPr="004106F1">
              <w:rPr>
                <w:rFonts w:ascii="Ebrima" w:hAnsi="Ebrima" w:cs="Calibri"/>
                <w:b/>
                <w:sz w:val="20"/>
                <w:szCs w:val="20"/>
              </w:rPr>
              <w:t>Groups assigned</w:t>
            </w:r>
          </w:p>
          <w:p w14:paraId="68D06714" w14:textId="77777777" w:rsidR="00DA368A" w:rsidRPr="004106F1" w:rsidRDefault="00DA368A" w:rsidP="0027708A">
            <w:pPr>
              <w:pStyle w:val="Topics"/>
              <w:spacing w:after="0" w:line="220" w:lineRule="exact"/>
              <w:ind w:left="612"/>
              <w:rPr>
                <w:rFonts w:ascii="Ebrima" w:hAnsi="Ebrima" w:cs="Calibri"/>
                <w:sz w:val="20"/>
                <w:szCs w:val="20"/>
              </w:rPr>
            </w:pPr>
          </w:p>
        </w:tc>
      </w:tr>
      <w:tr w:rsidR="00C022E6" w:rsidRPr="004106F1" w14:paraId="1699CBE4" w14:textId="77777777" w:rsidTr="00FE7C9F">
        <w:trPr>
          <w:cantSplit/>
          <w:trHeight w:val="133"/>
        </w:trPr>
        <w:tc>
          <w:tcPr>
            <w:tcW w:w="2284" w:type="dxa"/>
            <w:tcBorders>
              <w:top w:val="single" w:sz="4" w:space="0" w:color="auto"/>
              <w:left w:val="single" w:sz="4" w:space="0" w:color="auto"/>
            </w:tcBorders>
            <w:shd w:val="clear" w:color="auto" w:fill="auto"/>
          </w:tcPr>
          <w:p w14:paraId="503AD1DA" w14:textId="77777777" w:rsidR="00C022E6" w:rsidRPr="004106F1" w:rsidRDefault="00C022E6" w:rsidP="0027708A">
            <w:pPr>
              <w:pStyle w:val="Session"/>
              <w:keepNext w:val="0"/>
              <w:spacing w:line="220" w:lineRule="exact"/>
              <w:rPr>
                <w:rFonts w:ascii="Ebrima" w:hAnsi="Ebrima" w:cs="Calibri"/>
                <w:sz w:val="20"/>
                <w:szCs w:val="20"/>
              </w:rPr>
            </w:pPr>
          </w:p>
        </w:tc>
        <w:tc>
          <w:tcPr>
            <w:tcW w:w="6798" w:type="dxa"/>
            <w:tcBorders>
              <w:top w:val="single" w:sz="4" w:space="0" w:color="auto"/>
              <w:right w:val="single" w:sz="4" w:space="0" w:color="auto"/>
            </w:tcBorders>
            <w:shd w:val="clear" w:color="auto" w:fill="auto"/>
          </w:tcPr>
          <w:p w14:paraId="7B917747" w14:textId="77777777" w:rsidR="00C022E6" w:rsidRPr="004106F1" w:rsidRDefault="006442D4" w:rsidP="0027708A">
            <w:pPr>
              <w:pStyle w:val="Session"/>
              <w:keepNext w:val="0"/>
              <w:spacing w:line="220" w:lineRule="exact"/>
              <w:rPr>
                <w:rFonts w:ascii="Ebrima" w:hAnsi="Ebrima" w:cs="Calibri"/>
                <w:sz w:val="20"/>
                <w:szCs w:val="20"/>
              </w:rPr>
            </w:pPr>
            <w:r w:rsidRPr="004106F1">
              <w:rPr>
                <w:rFonts w:ascii="Ebrima" w:hAnsi="Ebrima" w:cs="Calibri"/>
                <w:sz w:val="20"/>
                <w:szCs w:val="20"/>
              </w:rPr>
              <w:t xml:space="preserve">Media Rights Deals </w:t>
            </w:r>
          </w:p>
        </w:tc>
      </w:tr>
      <w:tr w:rsidR="00D94FDE" w:rsidRPr="004106F1" w14:paraId="4721D41D" w14:textId="77777777" w:rsidTr="004106F1">
        <w:trPr>
          <w:trHeight w:val="133"/>
        </w:trPr>
        <w:tc>
          <w:tcPr>
            <w:tcW w:w="2284" w:type="dxa"/>
            <w:tcBorders>
              <w:left w:val="single" w:sz="4" w:space="0" w:color="auto"/>
              <w:bottom w:val="single" w:sz="4" w:space="0" w:color="auto"/>
            </w:tcBorders>
            <w:shd w:val="clear" w:color="auto" w:fill="auto"/>
          </w:tcPr>
          <w:p w14:paraId="31646BF9" w14:textId="77777777" w:rsidR="00D94FDE" w:rsidRPr="004106F1" w:rsidRDefault="0014412E" w:rsidP="0027708A">
            <w:pPr>
              <w:pStyle w:val="Prof"/>
              <w:spacing w:line="220" w:lineRule="exact"/>
              <w:rPr>
                <w:rFonts w:ascii="Ebrima" w:hAnsi="Ebrima" w:cs="Calibri"/>
                <w:sz w:val="20"/>
                <w:szCs w:val="20"/>
              </w:rPr>
            </w:pPr>
            <w:r w:rsidRPr="004106F1">
              <w:rPr>
                <w:rFonts w:ascii="Ebrima" w:hAnsi="Ebrima" w:cs="Calibri"/>
                <w:sz w:val="20"/>
                <w:szCs w:val="20"/>
              </w:rPr>
              <w:t>Professor Knee</w:t>
            </w:r>
          </w:p>
        </w:tc>
        <w:tc>
          <w:tcPr>
            <w:tcW w:w="6798" w:type="dxa"/>
            <w:tcBorders>
              <w:bottom w:val="single" w:sz="4" w:space="0" w:color="auto"/>
              <w:right w:val="single" w:sz="4" w:space="0" w:color="auto"/>
            </w:tcBorders>
            <w:shd w:val="clear" w:color="auto" w:fill="auto"/>
          </w:tcPr>
          <w:p w14:paraId="748EEADF" w14:textId="77777777" w:rsidR="0027708A" w:rsidRDefault="006442D4" w:rsidP="0027708A">
            <w:pPr>
              <w:pStyle w:val="SessionHeadings"/>
              <w:spacing w:before="0" w:line="220" w:lineRule="exact"/>
              <w:rPr>
                <w:rFonts w:ascii="Ebrima" w:hAnsi="Ebrima" w:cs="Calibri"/>
                <w:sz w:val="20"/>
                <w:szCs w:val="20"/>
              </w:rPr>
            </w:pPr>
            <w:r w:rsidRPr="004106F1">
              <w:rPr>
                <w:rFonts w:ascii="Ebrima" w:hAnsi="Ebrima" w:cs="Calibri"/>
                <w:sz w:val="20"/>
                <w:szCs w:val="20"/>
              </w:rPr>
              <w:t>Topics:</w:t>
            </w:r>
          </w:p>
          <w:p w14:paraId="29D56ECA" w14:textId="77777777" w:rsidR="006442D4" w:rsidRPr="004106F1" w:rsidRDefault="006442D4" w:rsidP="0027708A">
            <w:pPr>
              <w:pStyle w:val="Topics"/>
              <w:spacing w:after="0" w:line="220" w:lineRule="exact"/>
              <w:rPr>
                <w:rFonts w:ascii="Ebrima" w:hAnsi="Ebrima" w:cs="Calibri"/>
                <w:sz w:val="20"/>
                <w:szCs w:val="20"/>
              </w:rPr>
            </w:pPr>
            <w:r w:rsidRPr="004106F1">
              <w:rPr>
                <w:rFonts w:ascii="Ebrima" w:hAnsi="Ebrima" w:cs="Calibri"/>
                <w:sz w:val="20"/>
                <w:szCs w:val="20"/>
              </w:rPr>
              <w:t>(1)</w:t>
            </w:r>
            <w:r w:rsidRPr="004106F1">
              <w:rPr>
                <w:rFonts w:ascii="Ebrima" w:hAnsi="Ebrima" w:cs="Calibri"/>
                <w:sz w:val="20"/>
                <w:szCs w:val="20"/>
              </w:rPr>
              <w:tab/>
              <w:t>Cost and exploitation of sports rights</w:t>
            </w:r>
            <w:r w:rsidRPr="004106F1">
              <w:rPr>
                <w:rFonts w:ascii="Ebrima" w:hAnsi="Ebrima" w:cs="Calibri"/>
                <w:sz w:val="20"/>
                <w:szCs w:val="20"/>
              </w:rPr>
              <w:br/>
              <w:t>(2)</w:t>
            </w:r>
            <w:r w:rsidRPr="004106F1">
              <w:rPr>
                <w:rFonts w:ascii="Ebrima" w:hAnsi="Ebrima" w:cs="Calibri"/>
                <w:sz w:val="20"/>
                <w:szCs w:val="20"/>
              </w:rPr>
              <w:tab/>
              <w:t>Impact of pandemic on sports rights</w:t>
            </w:r>
          </w:p>
          <w:p w14:paraId="7C0805EF" w14:textId="77777777" w:rsidR="006442D4" w:rsidRPr="004106F1" w:rsidRDefault="006442D4" w:rsidP="0027708A">
            <w:pPr>
              <w:pStyle w:val="SessionHeadings"/>
              <w:spacing w:before="0" w:line="220" w:lineRule="exact"/>
              <w:rPr>
                <w:rFonts w:ascii="Ebrima" w:hAnsi="Ebrima" w:cs="Calibri"/>
                <w:b w:val="0"/>
                <w:i w:val="0"/>
                <w:sz w:val="20"/>
                <w:szCs w:val="20"/>
              </w:rPr>
            </w:pPr>
            <w:r w:rsidRPr="004106F1">
              <w:rPr>
                <w:rFonts w:ascii="Ebrima" w:hAnsi="Ebrima" w:cs="Calibri"/>
                <w:sz w:val="20"/>
                <w:szCs w:val="20"/>
              </w:rPr>
              <w:t xml:space="preserve">Guest: </w:t>
            </w:r>
            <w:r w:rsidRPr="004106F1">
              <w:rPr>
                <w:rFonts w:ascii="Ebrima" w:hAnsi="Ebrima" w:cs="Calibri"/>
                <w:b w:val="0"/>
                <w:i w:val="0"/>
                <w:sz w:val="20"/>
                <w:szCs w:val="20"/>
              </w:rPr>
              <w:t>Sean McManus, Chairman, CBS Sports (TBC)</w:t>
            </w:r>
          </w:p>
          <w:p w14:paraId="5AD897C3" w14:textId="5949DAD7" w:rsidR="006442D4" w:rsidRDefault="006442D4" w:rsidP="0027708A">
            <w:pPr>
              <w:pStyle w:val="SessionHeadings"/>
              <w:spacing w:before="0" w:line="220" w:lineRule="exact"/>
              <w:rPr>
                <w:rFonts w:ascii="Ebrima" w:hAnsi="Ebrima" w:cs="Calibri"/>
                <w:b w:val="0"/>
                <w:i w:val="0"/>
                <w:sz w:val="20"/>
                <w:szCs w:val="20"/>
              </w:rPr>
            </w:pPr>
            <w:r w:rsidRPr="004106F1">
              <w:rPr>
                <w:rFonts w:ascii="Ebrima" w:hAnsi="Ebrima" w:cs="Calibri"/>
                <w:sz w:val="20"/>
                <w:szCs w:val="20"/>
              </w:rPr>
              <w:t xml:space="preserve">Cases: </w:t>
            </w:r>
            <w:r w:rsidRPr="004106F1">
              <w:rPr>
                <w:rFonts w:ascii="Ebrima" w:hAnsi="Ebrima" w:cs="Calibri"/>
                <w:b w:val="0"/>
                <w:i w:val="0"/>
                <w:sz w:val="20"/>
                <w:szCs w:val="20"/>
              </w:rPr>
              <w:t>Victoria Chavez and George Foster, Fox Sports and News Corp., Sports Empire, Stanford Graduate School of Business – Case SPM-10, September 3, 2003.</w:t>
            </w:r>
            <w:r w:rsidRPr="004106F1">
              <w:rPr>
                <w:rFonts w:ascii="Ebrima" w:hAnsi="Ebrima" w:cs="Calibri"/>
                <w:b w:val="0"/>
                <w:sz w:val="20"/>
                <w:szCs w:val="20"/>
              </w:rPr>
              <w:t xml:space="preserve"> </w:t>
            </w:r>
            <w:r w:rsidR="0012624D">
              <w:rPr>
                <w:rFonts w:ascii="Ebrima" w:hAnsi="Ebrima" w:cs="Calibri"/>
                <w:b w:val="0"/>
                <w:i w:val="0"/>
                <w:sz w:val="20"/>
                <w:szCs w:val="20"/>
              </w:rPr>
              <w:t>(</w:t>
            </w:r>
            <w:hyperlink r:id="rId10" w:history="1">
              <w:r w:rsidR="0012624D" w:rsidRPr="002D1297">
                <w:rPr>
                  <w:rStyle w:val="Hyperlink"/>
                  <w:rFonts w:ascii="Ebrima" w:hAnsi="Ebrima" w:cs="Calibri"/>
                  <w:b w:val="0"/>
                  <w:i w:val="0"/>
                  <w:sz w:val="20"/>
                  <w:szCs w:val="20"/>
                </w:rPr>
                <w:t>https://hbsp.harvard.edu/tu/f7fed776</w:t>
              </w:r>
            </w:hyperlink>
            <w:r w:rsidR="0012624D">
              <w:rPr>
                <w:rFonts w:ascii="Ebrima" w:hAnsi="Ebrima" w:cs="Calibri"/>
                <w:b w:val="0"/>
                <w:i w:val="0"/>
                <w:sz w:val="20"/>
                <w:szCs w:val="20"/>
              </w:rPr>
              <w:t>)</w:t>
            </w:r>
          </w:p>
          <w:p w14:paraId="4242EA15" w14:textId="77777777" w:rsidR="006442D4" w:rsidRPr="004106F1" w:rsidRDefault="006442D4" w:rsidP="0027708A">
            <w:pPr>
              <w:pStyle w:val="SessionHeadings"/>
              <w:spacing w:before="0" w:line="220" w:lineRule="exact"/>
              <w:rPr>
                <w:rFonts w:ascii="Ebrima" w:hAnsi="Ebrima" w:cs="Calibri"/>
                <w:sz w:val="20"/>
                <w:szCs w:val="20"/>
              </w:rPr>
            </w:pPr>
            <w:r w:rsidRPr="004106F1">
              <w:rPr>
                <w:rFonts w:ascii="Ebrima" w:hAnsi="Ebrima" w:cs="Calibri"/>
                <w:sz w:val="20"/>
                <w:szCs w:val="20"/>
              </w:rPr>
              <w:t xml:space="preserve">Readings:  </w:t>
            </w:r>
          </w:p>
          <w:p w14:paraId="1C1B0418" w14:textId="77777777" w:rsidR="006442D4" w:rsidRPr="004106F1" w:rsidRDefault="006442D4" w:rsidP="0027708A">
            <w:pPr>
              <w:pStyle w:val="Topics"/>
              <w:spacing w:after="0" w:line="220" w:lineRule="exact"/>
              <w:rPr>
                <w:rFonts w:ascii="Ebrima" w:hAnsi="Ebrima" w:cs="Calibri"/>
                <w:sz w:val="20"/>
                <w:szCs w:val="20"/>
                <w:u w:val="single"/>
              </w:rPr>
            </w:pPr>
            <w:r w:rsidRPr="004106F1">
              <w:rPr>
                <w:rFonts w:ascii="Ebrima" w:hAnsi="Ebrima" w:cs="Calibri"/>
                <w:sz w:val="20"/>
                <w:szCs w:val="20"/>
              </w:rPr>
              <w:t xml:space="preserve">(1)       Bharat Anand, “Spillovers,” from </w:t>
            </w:r>
            <w:r w:rsidRPr="004106F1">
              <w:rPr>
                <w:rFonts w:ascii="Ebrima" w:hAnsi="Ebrima" w:cs="Calibri"/>
                <w:sz w:val="20"/>
                <w:szCs w:val="20"/>
                <w:u w:val="single"/>
              </w:rPr>
              <w:t>The Content Trap</w:t>
            </w:r>
          </w:p>
          <w:p w14:paraId="6C0FA0B5" w14:textId="77777777" w:rsidR="0012624D" w:rsidRDefault="006442D4" w:rsidP="0027708A">
            <w:pPr>
              <w:pStyle w:val="Topics"/>
              <w:spacing w:after="0" w:line="220" w:lineRule="exact"/>
              <w:ind w:left="612" w:hanging="612"/>
              <w:rPr>
                <w:rFonts w:ascii="Ebrima" w:hAnsi="Ebrima" w:cs="Calibri"/>
                <w:sz w:val="20"/>
                <w:szCs w:val="20"/>
              </w:rPr>
            </w:pPr>
            <w:r w:rsidRPr="004106F1">
              <w:rPr>
                <w:rFonts w:ascii="Ebrima" w:hAnsi="Ebrima" w:cs="Calibri"/>
                <w:sz w:val="20"/>
                <w:szCs w:val="20"/>
              </w:rPr>
              <w:t>(2)       Andrew Marchand, “MLB lands billion-dollar deal with Turner Sports to broadcast playoff,” New York Post, June 13, 2020. (</w:t>
            </w:r>
            <w:hyperlink r:id="rId11" w:history="1">
              <w:r w:rsidRPr="004106F1">
                <w:rPr>
                  <w:rStyle w:val="Hyperlink"/>
                  <w:rFonts w:ascii="Ebrima" w:hAnsi="Ebrima" w:cs="Calibri"/>
                  <w:sz w:val="20"/>
                  <w:szCs w:val="20"/>
                </w:rPr>
                <w:t>https://bit.ly/3j9HEdL</w:t>
              </w:r>
            </w:hyperlink>
            <w:r w:rsidRPr="004106F1">
              <w:rPr>
                <w:rFonts w:ascii="Ebrima" w:hAnsi="Ebrima" w:cs="Calibri"/>
                <w:sz w:val="20"/>
                <w:szCs w:val="20"/>
              </w:rPr>
              <w:t>)</w:t>
            </w:r>
          </w:p>
          <w:p w14:paraId="5378C5BD" w14:textId="232A87EA" w:rsidR="006442D4" w:rsidRPr="004106F1" w:rsidRDefault="0012624D" w:rsidP="0027708A">
            <w:pPr>
              <w:pStyle w:val="Topics"/>
              <w:spacing w:after="0" w:line="220" w:lineRule="exact"/>
              <w:ind w:left="612" w:hanging="612"/>
              <w:rPr>
                <w:rFonts w:ascii="Ebrima" w:hAnsi="Ebrima" w:cs="Calibri"/>
                <w:sz w:val="20"/>
                <w:szCs w:val="20"/>
                <w:u w:val="single"/>
              </w:rPr>
            </w:pPr>
            <w:r>
              <w:rPr>
                <w:rFonts w:ascii="Ebrima" w:hAnsi="Ebrima" w:cs="Calibri"/>
                <w:sz w:val="20"/>
                <w:szCs w:val="20"/>
              </w:rPr>
              <w:t xml:space="preserve">(3)       </w:t>
            </w:r>
            <w:r w:rsidRPr="0012624D">
              <w:rPr>
                <w:rFonts w:ascii="Ebrima" w:hAnsi="Ebrima" w:cs="Calibri"/>
                <w:sz w:val="20"/>
                <w:szCs w:val="20"/>
              </w:rPr>
              <w:t>Joe Nocera, "The Sports TV Bubble Shows Some Signs of Weakness," Bloomberg, May 6, 2019.</w:t>
            </w:r>
            <w:r>
              <w:rPr>
                <w:rFonts w:ascii="Ebrima" w:hAnsi="Ebrima" w:cs="Calibri"/>
                <w:sz w:val="20"/>
                <w:szCs w:val="20"/>
              </w:rPr>
              <w:t xml:space="preserve"> </w:t>
            </w:r>
            <w:r w:rsidR="006442D4" w:rsidRPr="004106F1">
              <w:rPr>
                <w:rFonts w:ascii="Ebrima" w:hAnsi="Ebrima" w:cs="Calibri"/>
                <w:sz w:val="20"/>
                <w:szCs w:val="20"/>
              </w:rPr>
              <w:br/>
            </w:r>
          </w:p>
          <w:p w14:paraId="5B46C644" w14:textId="77777777" w:rsidR="006442D4" w:rsidRPr="004106F1" w:rsidRDefault="006442D4" w:rsidP="0027708A">
            <w:pPr>
              <w:tabs>
                <w:tab w:val="left" w:pos="780"/>
              </w:tabs>
              <w:spacing w:line="220" w:lineRule="exact"/>
              <w:rPr>
                <w:rFonts w:ascii="Ebrima" w:hAnsi="Ebrima" w:cs="Calibri"/>
                <w:sz w:val="20"/>
                <w:szCs w:val="20"/>
              </w:rPr>
            </w:pPr>
            <w:r w:rsidRPr="004106F1">
              <w:rPr>
                <w:rFonts w:ascii="Ebrima" w:hAnsi="Ebrima" w:cs="Calibri"/>
                <w:b/>
                <w:i/>
                <w:sz w:val="20"/>
                <w:szCs w:val="20"/>
              </w:rPr>
              <w:t>Key Questions:</w:t>
            </w:r>
            <w:r w:rsidRPr="004106F1">
              <w:rPr>
                <w:rFonts w:ascii="Ebrima" w:hAnsi="Ebrima" w:cs="Calibri"/>
                <w:sz w:val="20"/>
                <w:szCs w:val="20"/>
              </w:rPr>
              <w:t xml:space="preserve"> </w:t>
            </w:r>
          </w:p>
          <w:p w14:paraId="4530FA0A" w14:textId="77777777" w:rsidR="006442D4" w:rsidRPr="004106F1" w:rsidRDefault="006442D4" w:rsidP="0027708A">
            <w:pPr>
              <w:pStyle w:val="SessionHeadings"/>
              <w:numPr>
                <w:ilvl w:val="0"/>
                <w:numId w:val="13"/>
              </w:numPr>
              <w:spacing w:before="0" w:line="220" w:lineRule="exact"/>
              <w:ind w:left="612" w:hanging="612"/>
              <w:rPr>
                <w:rFonts w:ascii="Ebrima" w:hAnsi="Ebrima" w:cs="Calibri"/>
                <w:b w:val="0"/>
                <w:i w:val="0"/>
                <w:sz w:val="20"/>
                <w:szCs w:val="20"/>
              </w:rPr>
            </w:pPr>
            <w:r w:rsidRPr="004106F1">
              <w:rPr>
                <w:rFonts w:ascii="Ebrima" w:hAnsi="Ebrima" w:cs="Calibri"/>
                <w:b w:val="0"/>
                <w:i w:val="0"/>
                <w:sz w:val="20"/>
                <w:szCs w:val="20"/>
              </w:rPr>
              <w:t>Was News Corp’s decision to outbid CBS for football rights wise    financially and/or strategically? Do you think those are different questions?</w:t>
            </w:r>
          </w:p>
          <w:p w14:paraId="02F53B96" w14:textId="77777777" w:rsidR="006442D4" w:rsidRPr="004106F1" w:rsidRDefault="006442D4" w:rsidP="0027708A">
            <w:pPr>
              <w:pStyle w:val="SessionHeadings"/>
              <w:numPr>
                <w:ilvl w:val="0"/>
                <w:numId w:val="13"/>
              </w:numPr>
              <w:tabs>
                <w:tab w:val="left" w:pos="780"/>
              </w:tabs>
              <w:spacing w:before="0" w:line="220" w:lineRule="exact"/>
              <w:ind w:left="612" w:hanging="612"/>
              <w:rPr>
                <w:rFonts w:ascii="Ebrima" w:hAnsi="Ebrima" w:cs="Calibri"/>
                <w:i w:val="0"/>
                <w:sz w:val="20"/>
                <w:szCs w:val="20"/>
              </w:rPr>
            </w:pPr>
            <w:r w:rsidRPr="004106F1">
              <w:rPr>
                <w:rFonts w:ascii="Ebrima" w:hAnsi="Ebrima" w:cs="Calibri"/>
                <w:b w:val="0"/>
                <w:i w:val="0"/>
                <w:sz w:val="20"/>
                <w:szCs w:val="20"/>
              </w:rPr>
              <w:t xml:space="preserve">What are the key factors that drive the </w:t>
            </w:r>
            <w:proofErr w:type="gramStart"/>
            <w:r w:rsidRPr="004106F1">
              <w:rPr>
                <w:rFonts w:ascii="Ebrima" w:hAnsi="Ebrima" w:cs="Calibri"/>
                <w:b w:val="0"/>
                <w:i w:val="0"/>
                <w:sz w:val="20"/>
                <w:szCs w:val="20"/>
              </w:rPr>
              <w:t>short and long term</w:t>
            </w:r>
            <w:proofErr w:type="gramEnd"/>
            <w:r w:rsidRPr="004106F1">
              <w:rPr>
                <w:rFonts w:ascii="Ebrima" w:hAnsi="Ebrima" w:cs="Calibri"/>
                <w:b w:val="0"/>
                <w:i w:val="0"/>
                <w:sz w:val="20"/>
                <w:szCs w:val="20"/>
              </w:rPr>
              <w:t xml:space="preserve"> financial impact of the purchase?</w:t>
            </w:r>
          </w:p>
          <w:p w14:paraId="14FB96D4" w14:textId="77777777" w:rsidR="006442D4" w:rsidRPr="004106F1" w:rsidRDefault="006442D4" w:rsidP="0027708A">
            <w:pPr>
              <w:pStyle w:val="SessionHeadings"/>
              <w:numPr>
                <w:ilvl w:val="0"/>
                <w:numId w:val="13"/>
              </w:numPr>
              <w:tabs>
                <w:tab w:val="left" w:pos="780"/>
              </w:tabs>
              <w:spacing w:before="0" w:line="220" w:lineRule="exact"/>
              <w:ind w:left="612" w:hanging="612"/>
              <w:rPr>
                <w:rFonts w:ascii="Ebrima" w:hAnsi="Ebrima" w:cs="Calibri"/>
                <w:b w:val="0"/>
                <w:i w:val="0"/>
                <w:sz w:val="20"/>
                <w:szCs w:val="20"/>
              </w:rPr>
            </w:pPr>
            <w:r w:rsidRPr="004106F1">
              <w:rPr>
                <w:rFonts w:ascii="Ebrima" w:hAnsi="Ebrima" w:cs="Calibri"/>
                <w:b w:val="0"/>
                <w:i w:val="0"/>
                <w:sz w:val="20"/>
                <w:szCs w:val="20"/>
              </w:rPr>
              <w:t>What was driving sports rights trends before the pandemic?</w:t>
            </w:r>
          </w:p>
          <w:p w14:paraId="12D5F260" w14:textId="77777777" w:rsidR="006442D4" w:rsidRPr="004106F1" w:rsidRDefault="006442D4" w:rsidP="0027708A">
            <w:pPr>
              <w:pStyle w:val="SessionHeadings"/>
              <w:numPr>
                <w:ilvl w:val="0"/>
                <w:numId w:val="13"/>
              </w:numPr>
              <w:tabs>
                <w:tab w:val="left" w:pos="780"/>
              </w:tabs>
              <w:spacing w:before="0" w:line="220" w:lineRule="exact"/>
              <w:ind w:left="612" w:hanging="612"/>
              <w:rPr>
                <w:rFonts w:ascii="Ebrima" w:hAnsi="Ebrima" w:cs="Calibri"/>
                <w:i w:val="0"/>
                <w:sz w:val="20"/>
                <w:szCs w:val="20"/>
              </w:rPr>
            </w:pPr>
            <w:r w:rsidRPr="004106F1">
              <w:rPr>
                <w:rFonts w:ascii="Ebrima" w:hAnsi="Ebrima" w:cs="Calibri"/>
                <w:b w:val="0"/>
                <w:i w:val="0"/>
                <w:sz w:val="20"/>
                <w:szCs w:val="20"/>
              </w:rPr>
              <w:t>How has the pandemic changed those trends?</w:t>
            </w:r>
          </w:p>
          <w:p w14:paraId="34C00F90" w14:textId="77777777" w:rsidR="009846B5" w:rsidRPr="004106F1" w:rsidRDefault="009846B5" w:rsidP="0027708A">
            <w:pPr>
              <w:pStyle w:val="Topics"/>
              <w:spacing w:after="0" w:line="220" w:lineRule="exact"/>
              <w:rPr>
                <w:rFonts w:ascii="Ebrima" w:hAnsi="Ebrima" w:cs="Calibri"/>
                <w:sz w:val="20"/>
                <w:szCs w:val="20"/>
              </w:rPr>
            </w:pPr>
          </w:p>
        </w:tc>
      </w:tr>
    </w:tbl>
    <w:p w14:paraId="77D33D57" w14:textId="77777777" w:rsidR="0027708A" w:rsidRDefault="0027708A" w:rsidP="0027708A">
      <w:pPr>
        <w:spacing w:line="220" w:lineRule="exact"/>
      </w:pPr>
      <w:r>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84"/>
        <w:gridCol w:w="6798"/>
      </w:tblGrid>
      <w:tr w:rsidR="004266D4" w:rsidRPr="004106F1" w14:paraId="33A44E47" w14:textId="77777777" w:rsidTr="00FE7C9F">
        <w:trPr>
          <w:trHeight w:val="133"/>
        </w:trPr>
        <w:tc>
          <w:tcPr>
            <w:tcW w:w="2284" w:type="dxa"/>
            <w:tcBorders>
              <w:top w:val="single" w:sz="4" w:space="0" w:color="auto"/>
              <w:left w:val="single" w:sz="4" w:space="0" w:color="auto"/>
            </w:tcBorders>
            <w:shd w:val="clear" w:color="auto" w:fill="auto"/>
          </w:tcPr>
          <w:p w14:paraId="7DE52684" w14:textId="77777777" w:rsidR="004266D4" w:rsidRPr="004106F1" w:rsidRDefault="004266D4" w:rsidP="0027708A">
            <w:pPr>
              <w:pStyle w:val="Session"/>
              <w:spacing w:line="220" w:lineRule="exact"/>
              <w:rPr>
                <w:rFonts w:ascii="Ebrima" w:hAnsi="Ebrima" w:cs="Calibri"/>
                <w:sz w:val="20"/>
                <w:szCs w:val="20"/>
              </w:rPr>
            </w:pPr>
            <w:r w:rsidRPr="004106F1">
              <w:rPr>
                <w:rFonts w:ascii="Ebrima" w:hAnsi="Ebrima" w:cs="Calibri"/>
                <w:sz w:val="20"/>
                <w:szCs w:val="20"/>
              </w:rPr>
              <w:lastRenderedPageBreak/>
              <w:t>Session 3</w:t>
            </w:r>
          </w:p>
        </w:tc>
        <w:tc>
          <w:tcPr>
            <w:tcW w:w="6798" w:type="dxa"/>
            <w:tcBorders>
              <w:top w:val="single" w:sz="4" w:space="0" w:color="auto"/>
              <w:right w:val="single" w:sz="4" w:space="0" w:color="auto"/>
            </w:tcBorders>
            <w:shd w:val="clear" w:color="auto" w:fill="auto"/>
          </w:tcPr>
          <w:p w14:paraId="5B039627" w14:textId="77777777" w:rsidR="004266D4" w:rsidRPr="004106F1" w:rsidRDefault="006442D4" w:rsidP="0027708A">
            <w:pPr>
              <w:pStyle w:val="Session"/>
              <w:spacing w:line="220" w:lineRule="exact"/>
              <w:rPr>
                <w:rFonts w:ascii="Ebrima" w:hAnsi="Ebrima" w:cs="Calibri"/>
                <w:sz w:val="20"/>
                <w:szCs w:val="20"/>
              </w:rPr>
            </w:pPr>
            <w:r w:rsidRPr="004106F1">
              <w:rPr>
                <w:rFonts w:ascii="Ebrima" w:hAnsi="Ebrima" w:cs="Calibri"/>
                <w:sz w:val="20"/>
                <w:szCs w:val="20"/>
              </w:rPr>
              <w:t>Pandemic Impact on Sports Value Chain</w:t>
            </w:r>
          </w:p>
        </w:tc>
      </w:tr>
      <w:tr w:rsidR="004266D4" w:rsidRPr="004106F1" w14:paraId="6AAE34ED" w14:textId="77777777" w:rsidTr="001D4EF8">
        <w:trPr>
          <w:trHeight w:val="133"/>
        </w:trPr>
        <w:tc>
          <w:tcPr>
            <w:tcW w:w="2284" w:type="dxa"/>
            <w:tcBorders>
              <w:left w:val="single" w:sz="4" w:space="0" w:color="auto"/>
              <w:bottom w:val="single" w:sz="4" w:space="0" w:color="auto"/>
            </w:tcBorders>
            <w:shd w:val="clear" w:color="auto" w:fill="auto"/>
          </w:tcPr>
          <w:p w14:paraId="7BCCD445" w14:textId="77777777" w:rsidR="004266D4" w:rsidRPr="00AF1190" w:rsidRDefault="00AF1190" w:rsidP="00AF1190">
            <w:pPr>
              <w:rPr>
                <w:rFonts w:ascii="Ebrima" w:hAnsi="Ebrima"/>
                <w:i/>
                <w:sz w:val="20"/>
                <w:szCs w:val="20"/>
              </w:rPr>
            </w:pPr>
            <w:r w:rsidRPr="00AF1190">
              <w:rPr>
                <w:rFonts w:ascii="Ebrima" w:hAnsi="Ebrima"/>
                <w:i/>
                <w:sz w:val="20"/>
                <w:szCs w:val="20"/>
              </w:rPr>
              <w:t>Professor Knee</w:t>
            </w:r>
          </w:p>
        </w:tc>
        <w:tc>
          <w:tcPr>
            <w:tcW w:w="6798" w:type="dxa"/>
            <w:tcBorders>
              <w:bottom w:val="single" w:sz="4" w:space="0" w:color="auto"/>
              <w:right w:val="single" w:sz="4" w:space="0" w:color="auto"/>
            </w:tcBorders>
            <w:shd w:val="clear" w:color="auto" w:fill="auto"/>
          </w:tcPr>
          <w:p w14:paraId="7BF84D8E" w14:textId="77777777" w:rsidR="006442D4" w:rsidRPr="004106F1" w:rsidRDefault="006442D4" w:rsidP="0027708A">
            <w:pPr>
              <w:pStyle w:val="SessionHeadings"/>
              <w:spacing w:before="0" w:line="220" w:lineRule="exact"/>
              <w:rPr>
                <w:rFonts w:ascii="Ebrima" w:hAnsi="Ebrima" w:cs="Calibri"/>
                <w:sz w:val="20"/>
                <w:szCs w:val="20"/>
              </w:rPr>
            </w:pPr>
            <w:r w:rsidRPr="004106F1">
              <w:rPr>
                <w:rFonts w:ascii="Ebrima" w:hAnsi="Ebrima" w:cs="Calibri"/>
                <w:sz w:val="20"/>
                <w:szCs w:val="20"/>
              </w:rPr>
              <w:t>Topics:</w:t>
            </w:r>
          </w:p>
          <w:p w14:paraId="7FC42F67" w14:textId="77777777" w:rsidR="006442D4" w:rsidRPr="004106F1" w:rsidRDefault="006442D4" w:rsidP="0027708A">
            <w:pPr>
              <w:pStyle w:val="Topics"/>
              <w:numPr>
                <w:ilvl w:val="0"/>
                <w:numId w:val="19"/>
              </w:numPr>
              <w:spacing w:after="0" w:line="220" w:lineRule="exact"/>
              <w:ind w:hanging="945"/>
              <w:rPr>
                <w:rFonts w:ascii="Ebrima" w:hAnsi="Ebrima" w:cs="Calibri"/>
                <w:sz w:val="20"/>
                <w:szCs w:val="20"/>
              </w:rPr>
            </w:pPr>
            <w:r w:rsidRPr="004106F1">
              <w:rPr>
                <w:rFonts w:ascii="Ebrima" w:hAnsi="Ebrima" w:cs="Calibri"/>
                <w:sz w:val="20"/>
                <w:szCs w:val="20"/>
              </w:rPr>
              <w:t>Sports talent value chain</w:t>
            </w:r>
          </w:p>
          <w:p w14:paraId="245B7523" w14:textId="77777777" w:rsidR="006442D4" w:rsidRPr="004106F1" w:rsidRDefault="006442D4" w:rsidP="0027708A">
            <w:pPr>
              <w:pStyle w:val="Topics"/>
              <w:numPr>
                <w:ilvl w:val="0"/>
                <w:numId w:val="19"/>
              </w:numPr>
              <w:spacing w:after="0" w:line="220" w:lineRule="exact"/>
              <w:ind w:hanging="945"/>
              <w:rPr>
                <w:rFonts w:ascii="Ebrima" w:hAnsi="Ebrima" w:cs="Calibri"/>
                <w:sz w:val="20"/>
                <w:szCs w:val="20"/>
              </w:rPr>
            </w:pPr>
            <w:r w:rsidRPr="004106F1">
              <w:rPr>
                <w:rFonts w:ascii="Ebrima" w:hAnsi="Ebrima" w:cs="Calibri"/>
                <w:sz w:val="20"/>
                <w:szCs w:val="20"/>
              </w:rPr>
              <w:t>Key factors determining how much value there is, who captures it</w:t>
            </w:r>
          </w:p>
          <w:p w14:paraId="63A976C9" w14:textId="77777777" w:rsidR="006442D4" w:rsidRPr="004106F1" w:rsidRDefault="006442D4" w:rsidP="0027708A">
            <w:pPr>
              <w:pStyle w:val="Topics"/>
              <w:numPr>
                <w:ilvl w:val="0"/>
                <w:numId w:val="19"/>
              </w:numPr>
              <w:spacing w:after="0" w:line="220" w:lineRule="exact"/>
              <w:ind w:hanging="945"/>
              <w:rPr>
                <w:rFonts w:ascii="Ebrima" w:hAnsi="Ebrima" w:cs="Calibri"/>
                <w:sz w:val="20"/>
                <w:szCs w:val="20"/>
              </w:rPr>
            </w:pPr>
            <w:r w:rsidRPr="004106F1">
              <w:rPr>
                <w:rFonts w:ascii="Ebrima" w:hAnsi="Ebrima" w:cs="Calibri"/>
                <w:sz w:val="20"/>
                <w:szCs w:val="20"/>
              </w:rPr>
              <w:t xml:space="preserve">Key factors determining how pandemic pain is spread across value </w:t>
            </w:r>
          </w:p>
          <w:p w14:paraId="773EEA43" w14:textId="77777777" w:rsidR="006442D4" w:rsidRPr="004106F1" w:rsidRDefault="006442D4" w:rsidP="0027708A">
            <w:pPr>
              <w:pStyle w:val="Topics"/>
              <w:spacing w:after="0" w:line="220" w:lineRule="exact"/>
              <w:rPr>
                <w:rFonts w:ascii="Ebrima" w:hAnsi="Ebrima" w:cs="Calibri"/>
                <w:sz w:val="20"/>
                <w:szCs w:val="20"/>
              </w:rPr>
            </w:pPr>
            <w:r w:rsidRPr="004106F1">
              <w:rPr>
                <w:rFonts w:ascii="Ebrima" w:hAnsi="Ebrima" w:cs="Calibri"/>
                <w:sz w:val="20"/>
                <w:szCs w:val="20"/>
              </w:rPr>
              <w:t xml:space="preserve">           chain</w:t>
            </w:r>
          </w:p>
          <w:p w14:paraId="43AE0619" w14:textId="378D01AF" w:rsidR="006442D4" w:rsidRDefault="006442D4" w:rsidP="0027708A">
            <w:pPr>
              <w:pStyle w:val="Topics"/>
              <w:spacing w:after="0" w:line="220" w:lineRule="exact"/>
              <w:rPr>
                <w:rFonts w:ascii="Ebrima" w:hAnsi="Ebrima" w:cs="Calibri"/>
                <w:sz w:val="20"/>
                <w:szCs w:val="20"/>
              </w:rPr>
            </w:pPr>
            <w:r w:rsidRPr="004106F1">
              <w:rPr>
                <w:rFonts w:ascii="Ebrima" w:hAnsi="Ebrima" w:cs="Calibri"/>
                <w:b/>
                <w:i/>
                <w:sz w:val="20"/>
                <w:szCs w:val="20"/>
              </w:rPr>
              <w:t xml:space="preserve">Cases: </w:t>
            </w:r>
            <w:r w:rsidRPr="004106F1">
              <w:rPr>
                <w:rFonts w:ascii="Ebrima" w:hAnsi="Ebrima" w:cs="Calibri"/>
                <w:sz w:val="20"/>
                <w:szCs w:val="20"/>
              </w:rPr>
              <w:t>Bharat N. Anand and Kate Altea, International Management Group (IMG), Harvard Business School case 9-702-409, Sept. 16, 2002</w:t>
            </w:r>
            <w:r w:rsidR="0012624D">
              <w:rPr>
                <w:rFonts w:ascii="Ebrima" w:hAnsi="Ebrima" w:cs="Calibri"/>
                <w:sz w:val="20"/>
                <w:szCs w:val="20"/>
              </w:rPr>
              <w:t>. (</w:t>
            </w:r>
            <w:hyperlink r:id="rId12" w:history="1">
              <w:r w:rsidR="0012624D" w:rsidRPr="002D1297">
                <w:rPr>
                  <w:rStyle w:val="Hyperlink"/>
                  <w:rFonts w:ascii="Ebrima" w:hAnsi="Ebrima" w:cs="Calibri"/>
                  <w:sz w:val="20"/>
                  <w:szCs w:val="20"/>
                </w:rPr>
                <w:t>https://hbsp.harvard.edu/tu/7d5ea783</w:t>
              </w:r>
            </w:hyperlink>
            <w:r w:rsidR="0012624D">
              <w:rPr>
                <w:rFonts w:ascii="Ebrima" w:hAnsi="Ebrima" w:cs="Calibri"/>
                <w:sz w:val="20"/>
                <w:szCs w:val="20"/>
              </w:rPr>
              <w:t>)</w:t>
            </w:r>
          </w:p>
          <w:p w14:paraId="062CCD5E" w14:textId="77777777" w:rsidR="006442D4" w:rsidRPr="004106F1" w:rsidRDefault="006442D4" w:rsidP="0027708A">
            <w:pPr>
              <w:pStyle w:val="Topics"/>
              <w:spacing w:after="0" w:line="220" w:lineRule="exact"/>
              <w:rPr>
                <w:rFonts w:ascii="Ebrima" w:hAnsi="Ebrima" w:cs="Calibri"/>
                <w:b/>
                <w:i/>
                <w:sz w:val="20"/>
                <w:szCs w:val="20"/>
              </w:rPr>
            </w:pPr>
            <w:r w:rsidRPr="004106F1">
              <w:rPr>
                <w:rFonts w:ascii="Ebrima" w:hAnsi="Ebrima" w:cs="Calibri"/>
                <w:b/>
                <w:i/>
                <w:sz w:val="20"/>
                <w:szCs w:val="20"/>
              </w:rPr>
              <w:t xml:space="preserve">Guest: </w:t>
            </w:r>
            <w:r w:rsidRPr="004106F1">
              <w:rPr>
                <w:rFonts w:ascii="Ebrima" w:hAnsi="Ebrima" w:cs="Calibri"/>
                <w:sz w:val="20"/>
                <w:szCs w:val="20"/>
              </w:rPr>
              <w:t xml:space="preserve">George </w:t>
            </w:r>
            <w:proofErr w:type="spellStart"/>
            <w:r w:rsidRPr="004106F1">
              <w:rPr>
                <w:rFonts w:ascii="Ebrima" w:hAnsi="Ebrima" w:cs="Calibri"/>
                <w:sz w:val="20"/>
                <w:szCs w:val="20"/>
              </w:rPr>
              <w:t>Pyne</w:t>
            </w:r>
            <w:proofErr w:type="spellEnd"/>
            <w:r w:rsidRPr="004106F1">
              <w:rPr>
                <w:rFonts w:ascii="Ebrima" w:hAnsi="Ebrima" w:cs="Calibri"/>
                <w:sz w:val="20"/>
                <w:szCs w:val="20"/>
              </w:rPr>
              <w:t>, CEO, Bruin Sports Capital (TBC)</w:t>
            </w:r>
            <w:r w:rsidRPr="004106F1">
              <w:rPr>
                <w:rFonts w:ascii="Ebrima" w:hAnsi="Ebrima" w:cs="Calibri"/>
                <w:sz w:val="20"/>
                <w:szCs w:val="20"/>
              </w:rPr>
              <w:br/>
            </w:r>
            <w:r w:rsidRPr="004106F1">
              <w:rPr>
                <w:rFonts w:ascii="Ebrima" w:hAnsi="Ebrima" w:cs="Calibri"/>
                <w:b/>
                <w:i/>
                <w:sz w:val="20"/>
                <w:szCs w:val="20"/>
              </w:rPr>
              <w:t>Readings:</w:t>
            </w:r>
          </w:p>
          <w:p w14:paraId="7FCF5248" w14:textId="77777777" w:rsidR="006442D4" w:rsidRPr="004106F1" w:rsidRDefault="006442D4" w:rsidP="0027708A">
            <w:pPr>
              <w:pStyle w:val="Topics"/>
              <w:spacing w:after="0" w:line="220" w:lineRule="exact"/>
              <w:rPr>
                <w:rFonts w:ascii="Ebrima" w:hAnsi="Ebrima" w:cs="Calibri"/>
                <w:sz w:val="20"/>
                <w:szCs w:val="20"/>
              </w:rPr>
            </w:pPr>
            <w:r w:rsidRPr="004106F1">
              <w:rPr>
                <w:rFonts w:ascii="Ebrima" w:hAnsi="Ebrima" w:cs="Calibri"/>
                <w:sz w:val="20"/>
                <w:szCs w:val="20"/>
              </w:rPr>
              <w:t xml:space="preserve">(1)      2014 financing documents, WME acquisition of IMG. </w:t>
            </w:r>
          </w:p>
          <w:p w14:paraId="4F948AC4" w14:textId="77777777" w:rsidR="006442D4" w:rsidRPr="004106F1" w:rsidRDefault="006442D4" w:rsidP="0027708A">
            <w:pPr>
              <w:pStyle w:val="Topics"/>
              <w:spacing w:after="0" w:line="220" w:lineRule="exact"/>
              <w:rPr>
                <w:rFonts w:ascii="Ebrima" w:hAnsi="Ebrima" w:cs="Calibri"/>
                <w:sz w:val="20"/>
                <w:szCs w:val="20"/>
              </w:rPr>
            </w:pPr>
            <w:r w:rsidRPr="004106F1">
              <w:rPr>
                <w:rFonts w:ascii="Ebrima" w:hAnsi="Ebrima" w:cs="Calibri"/>
                <w:sz w:val="20"/>
                <w:szCs w:val="20"/>
              </w:rPr>
              <w:t>(2)      Endeavor Group Holdings form S-1 (</w:t>
            </w:r>
            <w:hyperlink r:id="rId13" w:history="1">
              <w:r w:rsidRPr="004106F1">
                <w:rPr>
                  <w:rStyle w:val="Hyperlink"/>
                  <w:rFonts w:ascii="Ebrima" w:hAnsi="Ebrima" w:cs="Calibri"/>
                  <w:sz w:val="20"/>
                  <w:szCs w:val="20"/>
                </w:rPr>
                <w:t>https://bit.ly/3wA41za</w:t>
              </w:r>
            </w:hyperlink>
            <w:r w:rsidRPr="004106F1">
              <w:rPr>
                <w:rFonts w:ascii="Ebrima" w:hAnsi="Ebrima" w:cs="Calibri"/>
                <w:sz w:val="20"/>
                <w:szCs w:val="20"/>
              </w:rPr>
              <w:t xml:space="preserve"> )</w:t>
            </w:r>
          </w:p>
          <w:p w14:paraId="109C6FBA" w14:textId="022A1457" w:rsidR="006442D4" w:rsidRPr="004106F1" w:rsidRDefault="006442D4" w:rsidP="0027708A">
            <w:pPr>
              <w:pStyle w:val="Topics"/>
              <w:spacing w:after="0" w:line="220" w:lineRule="exact"/>
              <w:rPr>
                <w:rFonts w:ascii="Ebrima" w:hAnsi="Ebrima" w:cs="Calibri"/>
                <w:sz w:val="20"/>
                <w:szCs w:val="20"/>
              </w:rPr>
            </w:pPr>
            <w:r w:rsidRPr="004106F1">
              <w:rPr>
                <w:rFonts w:ascii="Ebrima" w:hAnsi="Ebrima" w:cs="Calibri"/>
                <w:sz w:val="20"/>
                <w:szCs w:val="20"/>
              </w:rPr>
              <w:t xml:space="preserve">(3)      Sunil Gulati, Andrew Zimbalist “COVID-19 was a Game Changer, </w:t>
            </w:r>
            <w:r w:rsidRPr="004106F1">
              <w:rPr>
                <w:rFonts w:ascii="Ebrima" w:hAnsi="Ebrima" w:cs="Calibri"/>
                <w:sz w:val="20"/>
                <w:szCs w:val="20"/>
              </w:rPr>
              <w:br/>
              <w:t xml:space="preserve">          What Now for the Future of Sport,” </w:t>
            </w:r>
            <w:r w:rsidRPr="004106F1">
              <w:rPr>
                <w:rFonts w:ascii="Ebrima" w:hAnsi="Ebrima" w:cs="Calibri"/>
                <w:sz w:val="20"/>
                <w:szCs w:val="20"/>
                <w:u w:val="single"/>
              </w:rPr>
              <w:t>I by IMD</w:t>
            </w:r>
            <w:r w:rsidRPr="004106F1">
              <w:rPr>
                <w:rFonts w:ascii="Ebrima" w:hAnsi="Ebrima" w:cs="Calibri"/>
                <w:sz w:val="20"/>
                <w:szCs w:val="20"/>
              </w:rPr>
              <w:t xml:space="preserve"> March 2021 </w:t>
            </w:r>
            <w:r w:rsidRPr="004106F1">
              <w:rPr>
                <w:rFonts w:ascii="Ebrima" w:hAnsi="Ebrima" w:cs="Calibri"/>
                <w:sz w:val="20"/>
                <w:szCs w:val="20"/>
              </w:rPr>
              <w:br/>
              <w:t xml:space="preserve">       </w:t>
            </w:r>
            <w:proofErr w:type="gramStart"/>
            <w:r w:rsidRPr="004106F1">
              <w:rPr>
                <w:rFonts w:ascii="Ebrima" w:hAnsi="Ebrima" w:cs="Calibri"/>
                <w:sz w:val="20"/>
                <w:szCs w:val="20"/>
              </w:rPr>
              <w:t xml:space="preserve">   (</w:t>
            </w:r>
            <w:proofErr w:type="gramEnd"/>
            <w:r w:rsidR="006D6A9D">
              <w:fldChar w:fldCharType="begin"/>
            </w:r>
            <w:r w:rsidR="006D6A9D">
              <w:instrText xml:space="preserve"> HYPERLINK "https://bit.ly/3EigI6i" </w:instrText>
            </w:r>
            <w:r w:rsidR="006D6A9D">
              <w:fldChar w:fldCharType="separate"/>
            </w:r>
            <w:r w:rsidR="00522A4E" w:rsidRPr="00522A4E">
              <w:rPr>
                <w:rStyle w:val="Hyperlink"/>
                <w:rFonts w:ascii="Ebrima" w:hAnsi="Ebrima" w:cs="Calibri"/>
                <w:sz w:val="20"/>
                <w:szCs w:val="20"/>
              </w:rPr>
              <w:t>https://bit.ly/3EigI6i</w:t>
            </w:r>
            <w:r w:rsidR="006D6A9D">
              <w:rPr>
                <w:rStyle w:val="Hyperlink"/>
                <w:rFonts w:ascii="Ebrima" w:hAnsi="Ebrima" w:cs="Calibri"/>
                <w:sz w:val="20"/>
                <w:szCs w:val="20"/>
              </w:rPr>
              <w:fldChar w:fldCharType="end"/>
            </w:r>
            <w:r w:rsidRPr="004106F1">
              <w:rPr>
                <w:rFonts w:ascii="Ebrima" w:hAnsi="Ebrima" w:cs="Calibri"/>
                <w:sz w:val="20"/>
                <w:szCs w:val="20"/>
              </w:rPr>
              <w:t xml:space="preserve">) </w:t>
            </w:r>
          </w:p>
          <w:p w14:paraId="5C76E2F9" w14:textId="77777777" w:rsidR="006442D4" w:rsidRPr="004106F1" w:rsidRDefault="006442D4" w:rsidP="0027708A">
            <w:pPr>
              <w:pStyle w:val="Topics"/>
              <w:spacing w:after="0" w:line="220" w:lineRule="exact"/>
              <w:rPr>
                <w:rFonts w:ascii="Ebrima" w:hAnsi="Ebrima" w:cs="Calibri"/>
                <w:sz w:val="20"/>
                <w:szCs w:val="20"/>
              </w:rPr>
            </w:pPr>
            <w:r w:rsidRPr="004106F1">
              <w:rPr>
                <w:rFonts w:ascii="Ebrima" w:hAnsi="Ebrima" w:cs="Calibri"/>
                <w:sz w:val="20"/>
                <w:szCs w:val="20"/>
              </w:rPr>
              <w:t xml:space="preserve">(4)      Kim Masters, “High-Flying Endeavor Brought Down to Earth by </w:t>
            </w:r>
          </w:p>
          <w:p w14:paraId="57EE5155" w14:textId="77777777" w:rsidR="006442D4" w:rsidRPr="004106F1" w:rsidRDefault="006442D4" w:rsidP="0027708A">
            <w:pPr>
              <w:pStyle w:val="Topics"/>
              <w:spacing w:after="0" w:line="220" w:lineRule="exact"/>
              <w:rPr>
                <w:rFonts w:ascii="Ebrima" w:hAnsi="Ebrima" w:cs="Calibri"/>
                <w:sz w:val="20"/>
                <w:szCs w:val="20"/>
              </w:rPr>
            </w:pPr>
            <w:r w:rsidRPr="004106F1">
              <w:rPr>
                <w:rFonts w:ascii="Ebrima" w:hAnsi="Ebrima" w:cs="Calibri"/>
                <w:sz w:val="20"/>
                <w:szCs w:val="20"/>
              </w:rPr>
              <w:t xml:space="preserve">          Virus and Debt,” The Hollywood Reporter, Mar. 26, 2020 </w:t>
            </w:r>
          </w:p>
          <w:p w14:paraId="6CB312C7" w14:textId="77777777" w:rsidR="006442D4" w:rsidRPr="004106F1" w:rsidRDefault="006442D4" w:rsidP="0027708A">
            <w:pPr>
              <w:pStyle w:val="Topics"/>
              <w:spacing w:after="0" w:line="220" w:lineRule="exact"/>
              <w:rPr>
                <w:rFonts w:ascii="Ebrima" w:hAnsi="Ebrima" w:cs="Calibri"/>
                <w:sz w:val="20"/>
                <w:szCs w:val="20"/>
              </w:rPr>
            </w:pPr>
            <w:r w:rsidRPr="004106F1">
              <w:rPr>
                <w:rFonts w:ascii="Ebrima" w:hAnsi="Ebrima" w:cs="Calibri"/>
                <w:sz w:val="20"/>
                <w:szCs w:val="20"/>
              </w:rPr>
              <w:t xml:space="preserve">          (</w:t>
            </w:r>
            <w:hyperlink r:id="rId14" w:history="1">
              <w:r w:rsidRPr="004106F1">
                <w:rPr>
                  <w:rStyle w:val="Hyperlink"/>
                  <w:rFonts w:ascii="Ebrima" w:hAnsi="Ebrima" w:cs="Calibri"/>
                  <w:sz w:val="20"/>
                  <w:szCs w:val="20"/>
                </w:rPr>
                <w:t>https://bit.ly/30fLOYW</w:t>
              </w:r>
            </w:hyperlink>
            <w:r w:rsidRPr="004106F1">
              <w:rPr>
                <w:rFonts w:ascii="Ebrima" w:hAnsi="Ebrima" w:cs="Calibri"/>
                <w:sz w:val="20"/>
                <w:szCs w:val="20"/>
              </w:rPr>
              <w:t xml:space="preserve">) </w:t>
            </w:r>
          </w:p>
          <w:p w14:paraId="2CE44186" w14:textId="77777777" w:rsidR="006442D4" w:rsidRPr="004106F1" w:rsidRDefault="006442D4" w:rsidP="0027708A">
            <w:pPr>
              <w:pStyle w:val="Topics"/>
              <w:spacing w:after="0" w:line="220" w:lineRule="exact"/>
              <w:rPr>
                <w:rFonts w:ascii="Ebrima" w:hAnsi="Ebrima" w:cs="Calibri"/>
                <w:sz w:val="20"/>
                <w:szCs w:val="20"/>
              </w:rPr>
            </w:pPr>
            <w:r w:rsidRPr="004106F1">
              <w:rPr>
                <w:rFonts w:ascii="Ebrima" w:hAnsi="Ebrima" w:cs="Calibri"/>
                <w:sz w:val="20"/>
                <w:szCs w:val="20"/>
              </w:rPr>
              <w:t xml:space="preserve">(5)      JP Morgan, “Alexia’s Sports Rights Almanac 2020,” North American        </w:t>
            </w:r>
          </w:p>
          <w:p w14:paraId="4BB27471" w14:textId="77777777" w:rsidR="006442D4" w:rsidRPr="004106F1" w:rsidRDefault="006442D4" w:rsidP="0027708A">
            <w:pPr>
              <w:pStyle w:val="Topics"/>
              <w:spacing w:after="0" w:line="220" w:lineRule="exact"/>
              <w:rPr>
                <w:rFonts w:ascii="Ebrima" w:hAnsi="Ebrima" w:cs="Calibri"/>
                <w:sz w:val="20"/>
                <w:szCs w:val="20"/>
              </w:rPr>
            </w:pPr>
            <w:r w:rsidRPr="004106F1">
              <w:rPr>
                <w:rFonts w:ascii="Ebrima" w:hAnsi="Ebrima" w:cs="Calibri"/>
                <w:sz w:val="20"/>
                <w:szCs w:val="20"/>
              </w:rPr>
              <w:t xml:space="preserve">          Equity Research, June 24, 2020. Pages 4-8</w:t>
            </w:r>
          </w:p>
          <w:p w14:paraId="1829E6D3" w14:textId="77777777" w:rsidR="006442D4" w:rsidRPr="004106F1" w:rsidRDefault="006442D4" w:rsidP="0027708A">
            <w:pPr>
              <w:pStyle w:val="Topics"/>
              <w:spacing w:after="0" w:line="220" w:lineRule="exact"/>
              <w:rPr>
                <w:rFonts w:ascii="Ebrima" w:hAnsi="Ebrima" w:cs="Calibri"/>
                <w:sz w:val="20"/>
                <w:szCs w:val="20"/>
              </w:rPr>
            </w:pPr>
            <w:r w:rsidRPr="004106F1">
              <w:rPr>
                <w:rFonts w:ascii="Ebrima" w:hAnsi="Ebrima" w:cs="Calibri"/>
                <w:sz w:val="20"/>
                <w:szCs w:val="20"/>
              </w:rPr>
              <w:t xml:space="preserve">(6)      Wells Fargo, “Regional Sports Network (RSN) Primer,” June 10,     </w:t>
            </w:r>
          </w:p>
          <w:p w14:paraId="1A88E2FA" w14:textId="77777777" w:rsidR="006442D4" w:rsidRPr="004106F1" w:rsidRDefault="006442D4" w:rsidP="0027708A">
            <w:pPr>
              <w:pStyle w:val="Topics"/>
              <w:spacing w:after="0" w:line="220" w:lineRule="exact"/>
              <w:rPr>
                <w:rFonts w:ascii="Ebrima" w:hAnsi="Ebrima" w:cs="Calibri"/>
                <w:sz w:val="20"/>
                <w:szCs w:val="20"/>
              </w:rPr>
            </w:pPr>
            <w:r w:rsidRPr="004106F1">
              <w:rPr>
                <w:rFonts w:ascii="Ebrima" w:hAnsi="Ebrima" w:cs="Calibri"/>
                <w:sz w:val="20"/>
                <w:szCs w:val="20"/>
              </w:rPr>
              <w:t xml:space="preserve">          2019. Pages 1-13</w:t>
            </w:r>
          </w:p>
          <w:p w14:paraId="10785EC0" w14:textId="77777777" w:rsidR="006442D4" w:rsidRPr="004106F1" w:rsidRDefault="006442D4" w:rsidP="0027708A">
            <w:pPr>
              <w:pStyle w:val="Topics"/>
              <w:spacing w:after="0" w:line="220" w:lineRule="exact"/>
              <w:rPr>
                <w:rFonts w:ascii="Ebrima" w:hAnsi="Ebrima" w:cs="Calibri"/>
                <w:sz w:val="20"/>
                <w:szCs w:val="20"/>
              </w:rPr>
            </w:pPr>
            <w:r w:rsidRPr="004106F1">
              <w:rPr>
                <w:rFonts w:ascii="Ebrima" w:hAnsi="Ebrima" w:cs="Calibri"/>
                <w:sz w:val="20"/>
                <w:szCs w:val="20"/>
              </w:rPr>
              <w:t xml:space="preserve">(7)      Neil Paine, “The Coronavirus’s Economic Effect </w:t>
            </w:r>
            <w:proofErr w:type="gramStart"/>
            <w:r w:rsidRPr="004106F1">
              <w:rPr>
                <w:rFonts w:ascii="Ebrima" w:hAnsi="Ebrima" w:cs="Calibri"/>
                <w:sz w:val="20"/>
                <w:szCs w:val="20"/>
              </w:rPr>
              <w:t>On</w:t>
            </w:r>
            <w:proofErr w:type="gramEnd"/>
            <w:r w:rsidRPr="004106F1">
              <w:rPr>
                <w:rFonts w:ascii="Ebrima" w:hAnsi="Ebrima" w:cs="Calibri"/>
                <w:sz w:val="20"/>
                <w:szCs w:val="20"/>
              </w:rPr>
              <w:t xml:space="preserve"> Sports Could Be     </w:t>
            </w:r>
          </w:p>
          <w:p w14:paraId="74D79BA0" w14:textId="77777777" w:rsidR="006442D4" w:rsidRPr="004106F1" w:rsidRDefault="006442D4" w:rsidP="0027708A">
            <w:pPr>
              <w:pStyle w:val="Topics"/>
              <w:spacing w:after="0" w:line="220" w:lineRule="exact"/>
              <w:rPr>
                <w:rFonts w:ascii="Ebrima" w:hAnsi="Ebrima" w:cs="Calibri"/>
                <w:sz w:val="20"/>
                <w:szCs w:val="20"/>
              </w:rPr>
            </w:pPr>
            <w:r w:rsidRPr="004106F1">
              <w:rPr>
                <w:rFonts w:ascii="Ebrima" w:hAnsi="Ebrima" w:cs="Calibri"/>
                <w:sz w:val="20"/>
                <w:szCs w:val="20"/>
              </w:rPr>
              <w:t xml:space="preserve">          Staggering,” FiveThirtyEight, Mar. 16, 2020 </w:t>
            </w:r>
          </w:p>
          <w:p w14:paraId="0E7A4BF4" w14:textId="77777777" w:rsidR="006442D4" w:rsidRPr="004106F1" w:rsidRDefault="006442D4" w:rsidP="0027708A">
            <w:pPr>
              <w:pStyle w:val="Topics"/>
              <w:spacing w:after="0" w:line="220" w:lineRule="exact"/>
              <w:rPr>
                <w:rFonts w:ascii="Ebrima" w:hAnsi="Ebrima" w:cs="Calibri"/>
                <w:sz w:val="20"/>
                <w:szCs w:val="20"/>
              </w:rPr>
            </w:pPr>
            <w:r w:rsidRPr="004106F1">
              <w:rPr>
                <w:rFonts w:ascii="Ebrima" w:hAnsi="Ebrima" w:cs="Calibri"/>
                <w:sz w:val="20"/>
                <w:szCs w:val="20"/>
              </w:rPr>
              <w:t xml:space="preserve">          (</w:t>
            </w:r>
            <w:hyperlink r:id="rId15" w:history="1">
              <w:r w:rsidRPr="004106F1">
                <w:rPr>
                  <w:rStyle w:val="Hyperlink"/>
                  <w:rFonts w:ascii="Ebrima" w:hAnsi="Ebrima" w:cs="Calibri"/>
                  <w:sz w:val="20"/>
                  <w:szCs w:val="20"/>
                </w:rPr>
                <w:t>https://53eig.ht/30cbXrw</w:t>
              </w:r>
            </w:hyperlink>
            <w:r w:rsidRPr="004106F1">
              <w:rPr>
                <w:rFonts w:ascii="Ebrima" w:hAnsi="Ebrima" w:cs="Calibri"/>
                <w:sz w:val="20"/>
                <w:szCs w:val="20"/>
              </w:rPr>
              <w:t xml:space="preserve">) </w:t>
            </w:r>
          </w:p>
          <w:p w14:paraId="04C088D1" w14:textId="77777777" w:rsidR="006442D4" w:rsidRPr="004106F1" w:rsidRDefault="006442D4" w:rsidP="0027708A">
            <w:pPr>
              <w:pStyle w:val="Topics"/>
              <w:spacing w:after="0" w:line="220" w:lineRule="exact"/>
              <w:rPr>
                <w:rFonts w:ascii="Ebrima" w:hAnsi="Ebrima" w:cs="Calibri"/>
                <w:sz w:val="20"/>
                <w:szCs w:val="20"/>
              </w:rPr>
            </w:pPr>
            <w:r w:rsidRPr="004106F1">
              <w:rPr>
                <w:rFonts w:ascii="Ebrima" w:hAnsi="Ebrima" w:cs="Calibri"/>
                <w:sz w:val="20"/>
                <w:szCs w:val="20"/>
              </w:rPr>
              <w:t xml:space="preserve">(8)      ESPN Staff, “Sudden vanishing of sports due to coronavirus will cost </w:t>
            </w:r>
          </w:p>
          <w:p w14:paraId="694D5DBD" w14:textId="77777777" w:rsidR="006442D4" w:rsidRPr="004106F1" w:rsidRDefault="006442D4" w:rsidP="0027708A">
            <w:pPr>
              <w:pStyle w:val="Topics"/>
              <w:spacing w:after="0" w:line="220" w:lineRule="exact"/>
              <w:rPr>
                <w:rFonts w:ascii="Ebrima" w:hAnsi="Ebrima" w:cs="Calibri"/>
                <w:sz w:val="20"/>
                <w:szCs w:val="20"/>
              </w:rPr>
            </w:pPr>
            <w:r w:rsidRPr="004106F1">
              <w:rPr>
                <w:rFonts w:ascii="Ebrima" w:hAnsi="Ebrima" w:cs="Calibri"/>
                <w:sz w:val="20"/>
                <w:szCs w:val="20"/>
              </w:rPr>
              <w:t xml:space="preserve">          at least 12 billion, analysis says,” ESPN, May 1, 2020 </w:t>
            </w:r>
          </w:p>
          <w:p w14:paraId="5812151E" w14:textId="77777777" w:rsidR="006442D4" w:rsidRPr="004106F1" w:rsidRDefault="006442D4" w:rsidP="0027708A">
            <w:pPr>
              <w:pStyle w:val="Topics"/>
              <w:spacing w:after="0" w:line="220" w:lineRule="exact"/>
              <w:rPr>
                <w:rFonts w:ascii="Ebrima" w:hAnsi="Ebrima" w:cs="Calibri"/>
                <w:sz w:val="20"/>
                <w:szCs w:val="20"/>
              </w:rPr>
            </w:pPr>
            <w:r w:rsidRPr="004106F1">
              <w:rPr>
                <w:rFonts w:ascii="Ebrima" w:hAnsi="Ebrima" w:cs="Calibri"/>
                <w:sz w:val="20"/>
                <w:szCs w:val="20"/>
              </w:rPr>
              <w:t xml:space="preserve">          (</w:t>
            </w:r>
            <w:hyperlink r:id="rId16" w:history="1">
              <w:r w:rsidRPr="004106F1">
                <w:rPr>
                  <w:rStyle w:val="Hyperlink"/>
                  <w:rFonts w:ascii="Ebrima" w:hAnsi="Ebrima" w:cs="Calibri"/>
                  <w:sz w:val="20"/>
                  <w:szCs w:val="20"/>
                </w:rPr>
                <w:t>https://es.pn/2ZzV1vT</w:t>
              </w:r>
            </w:hyperlink>
            <w:r w:rsidRPr="004106F1">
              <w:rPr>
                <w:rFonts w:ascii="Ebrima" w:hAnsi="Ebrima" w:cs="Calibri"/>
                <w:sz w:val="20"/>
                <w:szCs w:val="20"/>
              </w:rPr>
              <w:t xml:space="preserve">)  </w:t>
            </w:r>
          </w:p>
          <w:p w14:paraId="48C10A99" w14:textId="77777777" w:rsidR="006442D4" w:rsidRPr="004106F1" w:rsidRDefault="006442D4" w:rsidP="0027708A">
            <w:pPr>
              <w:pStyle w:val="Topics"/>
              <w:spacing w:after="0" w:line="220" w:lineRule="exact"/>
              <w:rPr>
                <w:rFonts w:ascii="Ebrima" w:hAnsi="Ebrima" w:cs="Calibri"/>
                <w:sz w:val="20"/>
                <w:szCs w:val="20"/>
              </w:rPr>
            </w:pPr>
            <w:r w:rsidRPr="004106F1">
              <w:rPr>
                <w:rFonts w:ascii="Ebrima" w:hAnsi="Ebrima" w:cs="Calibri"/>
                <w:sz w:val="20"/>
                <w:szCs w:val="20"/>
              </w:rPr>
              <w:t xml:space="preserve">(9)      Will Leitch, “10 Ways 2020 Changed Sports Forever,” NY Mag </w:t>
            </w:r>
            <w:r w:rsidRPr="004106F1">
              <w:rPr>
                <w:rFonts w:ascii="Ebrima" w:hAnsi="Ebrima" w:cs="Calibri"/>
                <w:sz w:val="20"/>
                <w:szCs w:val="20"/>
              </w:rPr>
              <w:br/>
              <w:t xml:space="preserve">          Intelligencer, </w:t>
            </w:r>
            <w:proofErr w:type="gramStart"/>
            <w:r w:rsidRPr="004106F1">
              <w:rPr>
                <w:rFonts w:ascii="Ebrima" w:hAnsi="Ebrima" w:cs="Calibri"/>
                <w:sz w:val="20"/>
                <w:szCs w:val="20"/>
              </w:rPr>
              <w:t>Dec,</w:t>
            </w:r>
            <w:proofErr w:type="gramEnd"/>
            <w:r w:rsidRPr="004106F1">
              <w:rPr>
                <w:rFonts w:ascii="Ebrima" w:hAnsi="Ebrima" w:cs="Calibri"/>
                <w:sz w:val="20"/>
                <w:szCs w:val="20"/>
              </w:rPr>
              <w:t xml:space="preserve"> 26, 2020 (</w:t>
            </w:r>
            <w:hyperlink r:id="rId17" w:history="1">
              <w:r w:rsidRPr="004106F1">
                <w:rPr>
                  <w:rStyle w:val="Hyperlink"/>
                  <w:rFonts w:ascii="Ebrima" w:hAnsi="Ebrima" w:cs="Calibri"/>
                  <w:sz w:val="20"/>
                  <w:szCs w:val="20"/>
                </w:rPr>
                <w:t>https://nym.ag/3gBYZvh</w:t>
              </w:r>
            </w:hyperlink>
            <w:r w:rsidRPr="004106F1">
              <w:rPr>
                <w:rFonts w:ascii="Ebrima" w:hAnsi="Ebrima" w:cs="Calibri"/>
                <w:sz w:val="20"/>
                <w:szCs w:val="20"/>
              </w:rPr>
              <w:t xml:space="preserve">) </w:t>
            </w:r>
          </w:p>
          <w:p w14:paraId="30C05C3C" w14:textId="77777777" w:rsidR="006442D4" w:rsidRPr="004106F1" w:rsidRDefault="006442D4" w:rsidP="0027708A">
            <w:pPr>
              <w:pStyle w:val="Topics"/>
              <w:spacing w:after="0" w:line="220" w:lineRule="exact"/>
              <w:rPr>
                <w:rFonts w:ascii="Ebrima" w:hAnsi="Ebrima" w:cs="Calibri"/>
                <w:b/>
                <w:i/>
                <w:sz w:val="20"/>
                <w:szCs w:val="20"/>
              </w:rPr>
            </w:pPr>
          </w:p>
          <w:p w14:paraId="5E9F3CAB" w14:textId="77777777" w:rsidR="006442D4" w:rsidRPr="004106F1" w:rsidRDefault="006442D4" w:rsidP="0027708A">
            <w:pPr>
              <w:pStyle w:val="Topics"/>
              <w:spacing w:after="0" w:line="220" w:lineRule="exact"/>
              <w:rPr>
                <w:rFonts w:ascii="Ebrima" w:hAnsi="Ebrima" w:cs="Calibri"/>
                <w:b/>
                <w:i/>
                <w:sz w:val="20"/>
                <w:szCs w:val="20"/>
              </w:rPr>
            </w:pPr>
            <w:r w:rsidRPr="004106F1">
              <w:rPr>
                <w:rFonts w:ascii="Ebrima" w:hAnsi="Ebrima" w:cs="Calibri"/>
                <w:b/>
                <w:i/>
                <w:sz w:val="20"/>
                <w:szCs w:val="20"/>
              </w:rPr>
              <w:t xml:space="preserve">Key Questions: </w:t>
            </w:r>
          </w:p>
          <w:p w14:paraId="1DE741EB" w14:textId="77777777" w:rsidR="006442D4" w:rsidRPr="004106F1" w:rsidRDefault="006442D4" w:rsidP="0027708A">
            <w:pPr>
              <w:pStyle w:val="SessionHeadings"/>
              <w:numPr>
                <w:ilvl w:val="0"/>
                <w:numId w:val="26"/>
              </w:numPr>
              <w:spacing w:before="0" w:line="220" w:lineRule="exact"/>
              <w:rPr>
                <w:rFonts w:ascii="Ebrima" w:hAnsi="Ebrima" w:cs="Calibri"/>
                <w:b w:val="0"/>
                <w:i w:val="0"/>
                <w:sz w:val="20"/>
                <w:szCs w:val="20"/>
              </w:rPr>
            </w:pPr>
            <w:r w:rsidRPr="004106F1">
              <w:rPr>
                <w:rFonts w:ascii="Ebrima" w:hAnsi="Ebrima" w:cs="Calibri"/>
                <w:b w:val="0"/>
                <w:i w:val="0"/>
                <w:sz w:val="20"/>
                <w:szCs w:val="20"/>
              </w:rPr>
              <w:t xml:space="preserve">    Where does the value lie in the talent value chain? In sports who has    </w:t>
            </w:r>
            <w:r w:rsidRPr="004106F1">
              <w:rPr>
                <w:rFonts w:ascii="Ebrima" w:hAnsi="Ebrima" w:cs="Calibri"/>
                <w:b w:val="0"/>
                <w:i w:val="0"/>
                <w:sz w:val="20"/>
                <w:szCs w:val="20"/>
              </w:rPr>
              <w:br/>
              <w:t xml:space="preserve">     leverage- athlete, agent, agency, team, league, broadcaster</w:t>
            </w:r>
          </w:p>
          <w:p w14:paraId="4BD88706" w14:textId="77777777" w:rsidR="006442D4" w:rsidRPr="004106F1" w:rsidRDefault="006442D4" w:rsidP="0027708A">
            <w:pPr>
              <w:pStyle w:val="SessionHeadings"/>
              <w:numPr>
                <w:ilvl w:val="0"/>
                <w:numId w:val="26"/>
              </w:numPr>
              <w:spacing w:before="0" w:line="220" w:lineRule="exact"/>
              <w:ind w:left="612" w:hanging="612"/>
              <w:rPr>
                <w:rFonts w:ascii="Ebrima" w:hAnsi="Ebrima" w:cs="Calibri"/>
                <w:b w:val="0"/>
                <w:i w:val="0"/>
                <w:sz w:val="20"/>
                <w:szCs w:val="20"/>
              </w:rPr>
            </w:pPr>
            <w:r w:rsidRPr="004106F1">
              <w:rPr>
                <w:rFonts w:ascii="Ebrima" w:hAnsi="Ebrima" w:cs="Calibri"/>
                <w:b w:val="0"/>
                <w:i w:val="0"/>
                <w:sz w:val="20"/>
                <w:szCs w:val="20"/>
              </w:rPr>
              <w:t xml:space="preserve">What should one look for as critical qualities of attractive sports businesses to invest </w:t>
            </w:r>
            <w:proofErr w:type="gramStart"/>
            <w:r w:rsidRPr="004106F1">
              <w:rPr>
                <w:rFonts w:ascii="Ebrima" w:hAnsi="Ebrima" w:cs="Calibri"/>
                <w:b w:val="0"/>
                <w:i w:val="0"/>
                <w:sz w:val="20"/>
                <w:szCs w:val="20"/>
              </w:rPr>
              <w:t>in</w:t>
            </w:r>
            <w:proofErr w:type="gramEnd"/>
          </w:p>
          <w:p w14:paraId="4CC0C2ED" w14:textId="77777777" w:rsidR="006442D4" w:rsidRPr="004106F1" w:rsidRDefault="006442D4" w:rsidP="0027708A">
            <w:pPr>
              <w:pStyle w:val="SessionHeadings"/>
              <w:numPr>
                <w:ilvl w:val="0"/>
                <w:numId w:val="26"/>
              </w:numPr>
              <w:spacing w:before="0" w:line="220" w:lineRule="exact"/>
              <w:ind w:left="612" w:hanging="612"/>
              <w:rPr>
                <w:rFonts w:ascii="Ebrima" w:hAnsi="Ebrima" w:cs="Calibri"/>
                <w:b w:val="0"/>
                <w:i w:val="0"/>
                <w:sz w:val="20"/>
                <w:szCs w:val="20"/>
              </w:rPr>
            </w:pPr>
            <w:r w:rsidRPr="004106F1">
              <w:rPr>
                <w:rFonts w:ascii="Ebrima" w:hAnsi="Ebrima" w:cs="Calibri"/>
                <w:b w:val="0"/>
                <w:i w:val="0"/>
                <w:sz w:val="20"/>
                <w:szCs w:val="20"/>
              </w:rPr>
              <w:t>What are the key characteristics of sports business winners and losers during the pandemic?</w:t>
            </w:r>
          </w:p>
          <w:p w14:paraId="1A02DE75" w14:textId="77777777" w:rsidR="006442D4" w:rsidRPr="004106F1" w:rsidRDefault="006442D4" w:rsidP="0027708A">
            <w:pPr>
              <w:pStyle w:val="SessionHeadings"/>
              <w:numPr>
                <w:ilvl w:val="0"/>
                <w:numId w:val="26"/>
              </w:numPr>
              <w:spacing w:before="0" w:line="220" w:lineRule="exact"/>
              <w:ind w:left="612" w:hanging="612"/>
              <w:rPr>
                <w:rFonts w:ascii="Ebrima" w:hAnsi="Ebrima" w:cs="Calibri"/>
                <w:b w:val="0"/>
                <w:i w:val="0"/>
                <w:sz w:val="20"/>
                <w:szCs w:val="20"/>
              </w:rPr>
            </w:pPr>
            <w:r w:rsidRPr="004106F1">
              <w:rPr>
                <w:rFonts w:ascii="Ebrima" w:hAnsi="Ebrima" w:cs="Calibri"/>
                <w:b w:val="0"/>
                <w:i w:val="0"/>
                <w:sz w:val="20"/>
                <w:szCs w:val="20"/>
              </w:rPr>
              <w:t>What drove the changes in the composition of IMG from the time of the case to its sale to WME and to its IPO this year?</w:t>
            </w:r>
          </w:p>
          <w:p w14:paraId="7B1CF89B" w14:textId="77777777" w:rsidR="00766564" w:rsidRPr="004106F1" w:rsidRDefault="00D92E06" w:rsidP="0027708A">
            <w:pPr>
              <w:pStyle w:val="SessionHeadings"/>
              <w:spacing w:before="0" w:line="220" w:lineRule="exact"/>
              <w:rPr>
                <w:rFonts w:ascii="Ebrima" w:hAnsi="Ebrima" w:cs="Calibri"/>
                <w:i w:val="0"/>
                <w:sz w:val="20"/>
                <w:szCs w:val="20"/>
              </w:rPr>
            </w:pPr>
            <w:r w:rsidRPr="004106F1">
              <w:rPr>
                <w:rFonts w:ascii="Ebrima" w:hAnsi="Ebrima" w:cs="Calibri"/>
                <w:b w:val="0"/>
                <w:i w:val="0"/>
                <w:sz w:val="20"/>
                <w:szCs w:val="20"/>
              </w:rPr>
              <w:br/>
            </w:r>
            <w:r w:rsidR="002E2CEB" w:rsidRPr="004106F1">
              <w:rPr>
                <w:rFonts w:ascii="Ebrima" w:hAnsi="Ebrima" w:cs="Calibri"/>
                <w:i w:val="0"/>
                <w:sz w:val="20"/>
                <w:szCs w:val="20"/>
              </w:rPr>
              <w:t>Project outline due by Friday, September 24</w:t>
            </w:r>
            <w:r w:rsidR="002E2CEB" w:rsidRPr="004106F1">
              <w:rPr>
                <w:rFonts w:ascii="Ebrima" w:hAnsi="Ebrima" w:cs="Calibri"/>
                <w:i w:val="0"/>
                <w:sz w:val="20"/>
                <w:szCs w:val="20"/>
                <w:vertAlign w:val="superscript"/>
              </w:rPr>
              <w:t>th</w:t>
            </w:r>
            <w:r w:rsidR="002E2CEB" w:rsidRPr="004106F1">
              <w:rPr>
                <w:rFonts w:ascii="Ebrima" w:hAnsi="Ebrima" w:cs="Calibri"/>
                <w:sz w:val="20"/>
                <w:szCs w:val="20"/>
              </w:rPr>
              <w:t xml:space="preserve"> </w:t>
            </w:r>
          </w:p>
          <w:p w14:paraId="217A44CD" w14:textId="77777777" w:rsidR="008946D9" w:rsidRPr="004106F1" w:rsidRDefault="008946D9" w:rsidP="0027708A">
            <w:pPr>
              <w:pStyle w:val="SessionHeadings"/>
              <w:spacing w:before="0" w:line="220" w:lineRule="exact"/>
              <w:rPr>
                <w:rFonts w:ascii="Ebrima" w:hAnsi="Ebrima" w:cs="Calibri"/>
                <w:i w:val="0"/>
                <w:sz w:val="20"/>
                <w:szCs w:val="20"/>
              </w:rPr>
            </w:pPr>
          </w:p>
        </w:tc>
      </w:tr>
      <w:tr w:rsidR="005B03FA" w:rsidRPr="004106F1" w14:paraId="494A6C1F" w14:textId="77777777" w:rsidTr="0027708A">
        <w:trPr>
          <w:trHeight w:val="133"/>
        </w:trPr>
        <w:tc>
          <w:tcPr>
            <w:tcW w:w="2284" w:type="dxa"/>
            <w:tcBorders>
              <w:top w:val="single" w:sz="4" w:space="0" w:color="auto"/>
              <w:left w:val="single" w:sz="4" w:space="0" w:color="auto"/>
            </w:tcBorders>
            <w:shd w:val="clear" w:color="auto" w:fill="auto"/>
          </w:tcPr>
          <w:p w14:paraId="38315ABD" w14:textId="77777777" w:rsidR="005B03FA" w:rsidRPr="004106F1" w:rsidRDefault="005B03FA" w:rsidP="0027708A">
            <w:pPr>
              <w:pStyle w:val="Session"/>
              <w:spacing w:line="220" w:lineRule="exact"/>
              <w:rPr>
                <w:rFonts w:ascii="Ebrima" w:hAnsi="Ebrima" w:cs="Calibri"/>
                <w:sz w:val="20"/>
                <w:szCs w:val="20"/>
              </w:rPr>
            </w:pPr>
            <w:r w:rsidRPr="004106F1">
              <w:rPr>
                <w:rFonts w:ascii="Ebrima" w:hAnsi="Ebrima" w:cs="Calibri"/>
                <w:sz w:val="20"/>
                <w:szCs w:val="20"/>
              </w:rPr>
              <w:t>Session 4</w:t>
            </w:r>
          </w:p>
        </w:tc>
        <w:tc>
          <w:tcPr>
            <w:tcW w:w="6798" w:type="dxa"/>
            <w:tcBorders>
              <w:top w:val="single" w:sz="4" w:space="0" w:color="auto"/>
              <w:right w:val="single" w:sz="4" w:space="0" w:color="auto"/>
            </w:tcBorders>
            <w:shd w:val="clear" w:color="auto" w:fill="auto"/>
          </w:tcPr>
          <w:p w14:paraId="5872DB0D" w14:textId="77777777" w:rsidR="005B03FA" w:rsidRPr="004106F1" w:rsidRDefault="005B03FA" w:rsidP="0027708A">
            <w:pPr>
              <w:pStyle w:val="Session"/>
              <w:spacing w:line="220" w:lineRule="exact"/>
              <w:rPr>
                <w:rFonts w:ascii="Ebrima" w:hAnsi="Ebrima" w:cs="Calibri"/>
                <w:sz w:val="20"/>
                <w:szCs w:val="20"/>
              </w:rPr>
            </w:pPr>
            <w:r w:rsidRPr="004106F1">
              <w:rPr>
                <w:rFonts w:ascii="Ebrima" w:hAnsi="Ebrima" w:cs="Calibri"/>
                <w:sz w:val="20"/>
                <w:szCs w:val="20"/>
              </w:rPr>
              <w:t>Soccer — Domestic and International</w:t>
            </w:r>
          </w:p>
        </w:tc>
      </w:tr>
      <w:tr w:rsidR="00DA368A" w:rsidRPr="004106F1" w14:paraId="5BFF7F2E" w14:textId="77777777" w:rsidTr="001D4EF8">
        <w:trPr>
          <w:trHeight w:val="133"/>
        </w:trPr>
        <w:tc>
          <w:tcPr>
            <w:tcW w:w="2284" w:type="dxa"/>
            <w:tcBorders>
              <w:left w:val="single" w:sz="4" w:space="0" w:color="auto"/>
              <w:bottom w:val="single" w:sz="4" w:space="0" w:color="auto"/>
            </w:tcBorders>
            <w:shd w:val="clear" w:color="auto" w:fill="auto"/>
          </w:tcPr>
          <w:p w14:paraId="4722B867" w14:textId="508BBE5E" w:rsidR="00DA368A" w:rsidRPr="004106F1" w:rsidRDefault="00CF1167" w:rsidP="0027708A">
            <w:pPr>
              <w:pStyle w:val="Date"/>
              <w:spacing w:line="220" w:lineRule="exact"/>
              <w:rPr>
                <w:rFonts w:ascii="Ebrima" w:hAnsi="Ebrima" w:cs="Calibri"/>
                <w:sz w:val="20"/>
                <w:szCs w:val="20"/>
              </w:rPr>
            </w:pPr>
            <w:r w:rsidRPr="004106F1">
              <w:rPr>
                <w:rFonts w:ascii="Ebrima" w:hAnsi="Ebrima" w:cs="Calibri"/>
                <w:sz w:val="20"/>
                <w:szCs w:val="20"/>
              </w:rPr>
              <w:br w:type="page"/>
            </w:r>
            <w:r w:rsidR="00DA368A" w:rsidRPr="004106F1">
              <w:rPr>
                <w:rFonts w:ascii="Ebrima" w:hAnsi="Ebrima" w:cs="Calibri"/>
                <w:sz w:val="20"/>
                <w:szCs w:val="20"/>
              </w:rPr>
              <w:t xml:space="preserve">    </w:t>
            </w:r>
          </w:p>
          <w:p w14:paraId="1A092AC7" w14:textId="77777777" w:rsidR="00DA368A" w:rsidRPr="004106F1" w:rsidRDefault="00DA368A" w:rsidP="0027708A">
            <w:pPr>
              <w:pStyle w:val="Prof"/>
              <w:spacing w:line="220" w:lineRule="exact"/>
              <w:rPr>
                <w:rFonts w:ascii="Ebrima" w:hAnsi="Ebrima" w:cs="Calibri"/>
                <w:b/>
                <w:i w:val="0"/>
                <w:sz w:val="20"/>
                <w:szCs w:val="20"/>
              </w:rPr>
            </w:pPr>
            <w:r w:rsidRPr="004106F1">
              <w:rPr>
                <w:rFonts w:ascii="Ebrima" w:hAnsi="Ebrima" w:cs="Calibri"/>
                <w:sz w:val="20"/>
                <w:szCs w:val="20"/>
              </w:rPr>
              <w:t>Professor Gulati</w:t>
            </w:r>
          </w:p>
        </w:tc>
        <w:tc>
          <w:tcPr>
            <w:tcW w:w="6798" w:type="dxa"/>
            <w:tcBorders>
              <w:bottom w:val="single" w:sz="4" w:space="0" w:color="auto"/>
              <w:right w:val="single" w:sz="4" w:space="0" w:color="auto"/>
            </w:tcBorders>
            <w:shd w:val="clear" w:color="auto" w:fill="auto"/>
          </w:tcPr>
          <w:p w14:paraId="6CBAC239" w14:textId="77777777" w:rsidR="00DA368A" w:rsidRPr="004106F1" w:rsidRDefault="00DA368A" w:rsidP="0027708A">
            <w:pPr>
              <w:pStyle w:val="SessionHeadings"/>
              <w:spacing w:before="0" w:line="220" w:lineRule="exact"/>
              <w:rPr>
                <w:rFonts w:ascii="Ebrima" w:hAnsi="Ebrima" w:cs="Calibri"/>
                <w:sz w:val="20"/>
                <w:szCs w:val="20"/>
              </w:rPr>
            </w:pPr>
            <w:r w:rsidRPr="004106F1">
              <w:rPr>
                <w:rFonts w:ascii="Ebrima" w:hAnsi="Ebrima" w:cs="Calibri"/>
                <w:sz w:val="20"/>
                <w:szCs w:val="20"/>
              </w:rPr>
              <w:t>Topics:</w:t>
            </w:r>
          </w:p>
          <w:p w14:paraId="53B9EBCF" w14:textId="77777777" w:rsidR="00DA368A" w:rsidRPr="004106F1" w:rsidRDefault="00DA368A" w:rsidP="0027708A">
            <w:pPr>
              <w:pStyle w:val="Topics"/>
              <w:spacing w:after="0" w:line="220" w:lineRule="exact"/>
              <w:rPr>
                <w:rFonts w:ascii="Ebrima" w:hAnsi="Ebrima" w:cs="Calibri"/>
                <w:sz w:val="20"/>
                <w:szCs w:val="20"/>
              </w:rPr>
            </w:pPr>
            <w:r w:rsidRPr="004106F1">
              <w:rPr>
                <w:rFonts w:ascii="Ebrima" w:hAnsi="Ebrima" w:cs="Calibri"/>
                <w:sz w:val="20"/>
                <w:szCs w:val="20"/>
              </w:rPr>
              <w:t>(1)</w:t>
            </w:r>
            <w:r w:rsidRPr="004106F1">
              <w:rPr>
                <w:rFonts w:ascii="Ebrima" w:hAnsi="Ebrima" w:cs="Calibri"/>
                <w:sz w:val="20"/>
                <w:szCs w:val="20"/>
              </w:rPr>
              <w:tab/>
              <w:t>The Institutional Landscape</w:t>
            </w:r>
          </w:p>
          <w:p w14:paraId="1E983BA5" w14:textId="77777777" w:rsidR="00DA368A" w:rsidRPr="004106F1" w:rsidRDefault="00DA368A" w:rsidP="0027708A">
            <w:pPr>
              <w:pStyle w:val="Topics"/>
              <w:spacing w:after="0" w:line="220" w:lineRule="exact"/>
              <w:rPr>
                <w:rFonts w:ascii="Ebrima" w:hAnsi="Ebrima" w:cs="Calibri"/>
                <w:sz w:val="20"/>
                <w:szCs w:val="20"/>
              </w:rPr>
            </w:pPr>
            <w:r w:rsidRPr="004106F1">
              <w:rPr>
                <w:rFonts w:ascii="Ebrima" w:hAnsi="Ebrima" w:cs="Calibri"/>
                <w:sz w:val="20"/>
                <w:szCs w:val="20"/>
              </w:rPr>
              <w:t>(2)</w:t>
            </w:r>
            <w:r w:rsidRPr="004106F1">
              <w:rPr>
                <w:rFonts w:ascii="Ebrima" w:hAnsi="Ebrima" w:cs="Calibri"/>
                <w:sz w:val="20"/>
                <w:szCs w:val="20"/>
              </w:rPr>
              <w:tab/>
              <w:t>MLS and International Soccer</w:t>
            </w:r>
          </w:p>
          <w:p w14:paraId="5134DB71" w14:textId="77777777" w:rsidR="00DA368A" w:rsidRPr="004106F1" w:rsidRDefault="00DA368A" w:rsidP="0027708A">
            <w:pPr>
              <w:pStyle w:val="Topics"/>
              <w:spacing w:after="0" w:line="220" w:lineRule="exact"/>
              <w:rPr>
                <w:rFonts w:ascii="Ebrima" w:hAnsi="Ebrima" w:cs="Calibri"/>
                <w:sz w:val="20"/>
                <w:szCs w:val="20"/>
              </w:rPr>
            </w:pPr>
            <w:r w:rsidRPr="004106F1">
              <w:rPr>
                <w:rFonts w:ascii="Ebrima" w:hAnsi="Ebrima" w:cs="Calibri"/>
                <w:sz w:val="20"/>
                <w:szCs w:val="20"/>
              </w:rPr>
              <w:t>(3)       USWNT and Equal Pay</w:t>
            </w:r>
          </w:p>
          <w:p w14:paraId="73D36839" w14:textId="77777777" w:rsidR="00DA368A" w:rsidRPr="004106F1" w:rsidRDefault="002E2CEB" w:rsidP="00AF1190">
            <w:pPr>
              <w:pStyle w:val="Topics"/>
              <w:spacing w:after="0" w:line="220" w:lineRule="exact"/>
              <w:rPr>
                <w:rFonts w:ascii="Ebrima" w:hAnsi="Ebrima" w:cs="Calibri"/>
                <w:sz w:val="20"/>
                <w:szCs w:val="20"/>
              </w:rPr>
            </w:pPr>
            <w:r w:rsidRPr="004106F1">
              <w:rPr>
                <w:rFonts w:ascii="Ebrima" w:hAnsi="Ebrima" w:cs="Calibri"/>
                <w:sz w:val="20"/>
                <w:szCs w:val="20"/>
              </w:rPr>
              <w:t xml:space="preserve">(4)       Rise and Fall of </w:t>
            </w:r>
            <w:proofErr w:type="spellStart"/>
            <w:r w:rsidRPr="004106F1">
              <w:rPr>
                <w:rFonts w:ascii="Ebrima" w:hAnsi="Ebrima" w:cs="Calibri"/>
                <w:sz w:val="20"/>
                <w:szCs w:val="20"/>
              </w:rPr>
              <w:t>Superleague</w:t>
            </w:r>
            <w:proofErr w:type="spellEnd"/>
            <w:r w:rsidR="00DA368A" w:rsidRPr="004106F1">
              <w:rPr>
                <w:rFonts w:ascii="Ebrima" w:hAnsi="Ebrima" w:cs="Calibri"/>
                <w:sz w:val="20"/>
                <w:szCs w:val="20"/>
              </w:rPr>
              <w:br/>
            </w:r>
            <w:r w:rsidR="00DA368A" w:rsidRPr="00AF1190">
              <w:rPr>
                <w:rFonts w:ascii="Ebrima" w:hAnsi="Ebrima" w:cs="Calibri"/>
                <w:b/>
                <w:i/>
                <w:sz w:val="20"/>
                <w:szCs w:val="20"/>
              </w:rPr>
              <w:t>Reading</w:t>
            </w:r>
            <w:r w:rsidR="00AF1190" w:rsidRPr="00AF1190">
              <w:rPr>
                <w:rFonts w:ascii="Ebrima" w:hAnsi="Ebrima" w:cs="Calibri"/>
                <w:b/>
                <w:i/>
                <w:sz w:val="20"/>
                <w:szCs w:val="20"/>
              </w:rPr>
              <w:t>s</w:t>
            </w:r>
            <w:r w:rsidR="00DA368A" w:rsidRPr="00AF1190">
              <w:rPr>
                <w:rFonts w:ascii="Ebrima" w:hAnsi="Ebrima" w:cs="Calibri"/>
                <w:b/>
                <w:i/>
                <w:sz w:val="20"/>
                <w:szCs w:val="20"/>
              </w:rPr>
              <w:t>:</w:t>
            </w:r>
            <w:r w:rsidR="00DA368A" w:rsidRPr="004106F1">
              <w:rPr>
                <w:rFonts w:ascii="Ebrima" w:hAnsi="Ebrima" w:cs="Calibri"/>
                <w:sz w:val="20"/>
                <w:szCs w:val="20"/>
              </w:rPr>
              <w:t xml:space="preserve">  </w:t>
            </w:r>
          </w:p>
          <w:p w14:paraId="10523B4F" w14:textId="3B0355A5" w:rsidR="00DA368A" w:rsidRPr="004106F1" w:rsidRDefault="00176AE8" w:rsidP="0027708A">
            <w:pPr>
              <w:pStyle w:val="Topics"/>
              <w:spacing w:after="0" w:line="220" w:lineRule="exact"/>
              <w:ind w:left="612" w:hanging="612"/>
              <w:rPr>
                <w:rFonts w:ascii="Ebrima" w:hAnsi="Ebrima" w:cs="Calibri"/>
                <w:sz w:val="20"/>
                <w:szCs w:val="20"/>
              </w:rPr>
            </w:pPr>
            <w:r w:rsidRPr="004106F1">
              <w:rPr>
                <w:rFonts w:ascii="Ebrima" w:hAnsi="Ebrima" w:cs="Calibri"/>
                <w:sz w:val="20"/>
                <w:szCs w:val="20"/>
              </w:rPr>
              <w:t>(1</w:t>
            </w:r>
            <w:r w:rsidR="00DA368A" w:rsidRPr="004106F1">
              <w:rPr>
                <w:rFonts w:ascii="Ebrima" w:hAnsi="Ebrima" w:cs="Calibri"/>
                <w:sz w:val="20"/>
                <w:szCs w:val="20"/>
              </w:rPr>
              <w:t>)</w:t>
            </w:r>
            <w:r w:rsidR="00DA368A" w:rsidRPr="004106F1">
              <w:rPr>
                <w:rFonts w:ascii="Ebrima" w:hAnsi="Ebrima" w:cs="Calibri"/>
                <w:b/>
                <w:i/>
                <w:sz w:val="20"/>
                <w:szCs w:val="20"/>
              </w:rPr>
              <w:tab/>
            </w:r>
            <w:r w:rsidR="00186D72" w:rsidRPr="00186D72">
              <w:rPr>
                <w:rFonts w:ascii="Ebrima" w:hAnsi="Ebrima" w:cs="Calibri"/>
                <w:sz w:val="20"/>
                <w:szCs w:val="20"/>
              </w:rPr>
              <w:t>Deloitte Sports Business Group: Professional Club Soccer in the USA, Chapter 4: Promotion and Relegation, November 8, 2016.</w:t>
            </w:r>
            <w:r w:rsidR="00DA368A" w:rsidRPr="004106F1">
              <w:rPr>
                <w:rFonts w:ascii="Ebrima" w:hAnsi="Ebrima" w:cs="Calibri"/>
                <w:sz w:val="20"/>
                <w:szCs w:val="20"/>
              </w:rPr>
              <w:t xml:space="preserve">  </w:t>
            </w:r>
          </w:p>
          <w:p w14:paraId="3DBA0F0E" w14:textId="77777777" w:rsidR="00DA368A" w:rsidRPr="004106F1" w:rsidRDefault="00176AE8" w:rsidP="0027708A">
            <w:pPr>
              <w:pStyle w:val="Topics"/>
              <w:spacing w:after="0" w:line="220" w:lineRule="exact"/>
              <w:ind w:left="612" w:hanging="612"/>
              <w:rPr>
                <w:rFonts w:ascii="Ebrima" w:hAnsi="Ebrima" w:cs="Calibri"/>
                <w:sz w:val="20"/>
                <w:szCs w:val="20"/>
              </w:rPr>
            </w:pPr>
            <w:r w:rsidRPr="004106F1">
              <w:rPr>
                <w:rFonts w:ascii="Ebrima" w:hAnsi="Ebrima" w:cs="Calibri"/>
                <w:sz w:val="20"/>
                <w:szCs w:val="20"/>
              </w:rPr>
              <w:t>(2</w:t>
            </w:r>
            <w:r w:rsidR="00DA368A" w:rsidRPr="004106F1">
              <w:rPr>
                <w:rFonts w:ascii="Ebrima" w:hAnsi="Ebrima" w:cs="Calibri"/>
                <w:sz w:val="20"/>
                <w:szCs w:val="20"/>
              </w:rPr>
              <w:t>)       Morgan, et.al. v. United States S</w:t>
            </w:r>
            <w:r w:rsidR="00BD7DD7">
              <w:rPr>
                <w:rFonts w:ascii="Ebrima" w:hAnsi="Ebrima" w:cs="Calibri"/>
                <w:sz w:val="20"/>
                <w:szCs w:val="20"/>
              </w:rPr>
              <w:t xml:space="preserve">occer </w:t>
            </w:r>
            <w:proofErr w:type="gramStart"/>
            <w:r w:rsidR="00BD7DD7">
              <w:rPr>
                <w:rFonts w:ascii="Ebrima" w:hAnsi="Ebrima" w:cs="Calibri"/>
                <w:sz w:val="20"/>
                <w:szCs w:val="20"/>
              </w:rPr>
              <w:t>Federation;  Complaint</w:t>
            </w:r>
            <w:proofErr w:type="gramEnd"/>
            <w:r w:rsidR="00BD7DD7">
              <w:rPr>
                <w:rFonts w:ascii="Ebrima" w:hAnsi="Ebrima" w:cs="Calibri"/>
                <w:sz w:val="20"/>
                <w:szCs w:val="20"/>
              </w:rPr>
              <w:t>,</w:t>
            </w:r>
            <w:r w:rsidR="00DA368A" w:rsidRPr="004106F1">
              <w:rPr>
                <w:rFonts w:ascii="Ebrima" w:hAnsi="Ebrima" w:cs="Calibri"/>
                <w:sz w:val="20"/>
                <w:szCs w:val="20"/>
              </w:rPr>
              <w:t xml:space="preserve"> Response</w:t>
            </w:r>
            <w:r w:rsidR="00BD7DD7">
              <w:rPr>
                <w:rFonts w:ascii="Ebrima" w:hAnsi="Ebrima" w:cs="Calibri"/>
                <w:sz w:val="20"/>
                <w:szCs w:val="20"/>
              </w:rPr>
              <w:t xml:space="preserve"> and </w:t>
            </w:r>
            <w:r w:rsidR="00DA368A" w:rsidRPr="004106F1">
              <w:rPr>
                <w:rFonts w:ascii="Ebrima" w:hAnsi="Ebrima" w:cs="Calibri"/>
                <w:sz w:val="20"/>
                <w:szCs w:val="20"/>
              </w:rPr>
              <w:t>Ruling; Various Documents</w:t>
            </w:r>
          </w:p>
          <w:p w14:paraId="25E05F42" w14:textId="77777777" w:rsidR="002D2B57" w:rsidRPr="004106F1" w:rsidRDefault="002D2B57" w:rsidP="0027708A">
            <w:pPr>
              <w:pStyle w:val="Topics"/>
              <w:spacing w:after="0" w:line="220" w:lineRule="exact"/>
              <w:ind w:left="612" w:hanging="612"/>
              <w:rPr>
                <w:rFonts w:ascii="Ebrima" w:hAnsi="Ebrima" w:cs="Calibri"/>
                <w:sz w:val="20"/>
                <w:szCs w:val="20"/>
              </w:rPr>
            </w:pPr>
            <w:r w:rsidRPr="004106F1">
              <w:rPr>
                <w:rFonts w:ascii="Ebrima" w:hAnsi="Ebrima" w:cs="Calibri"/>
                <w:sz w:val="20"/>
                <w:szCs w:val="20"/>
              </w:rPr>
              <w:t xml:space="preserve">(3)       Tariq </w:t>
            </w:r>
            <w:proofErr w:type="spellStart"/>
            <w:r w:rsidRPr="004106F1">
              <w:rPr>
                <w:rFonts w:ascii="Ebrima" w:hAnsi="Ebrima" w:cs="Calibri"/>
                <w:sz w:val="20"/>
                <w:szCs w:val="20"/>
              </w:rPr>
              <w:t>Panja</w:t>
            </w:r>
            <w:proofErr w:type="spellEnd"/>
            <w:r w:rsidRPr="004106F1">
              <w:rPr>
                <w:rFonts w:ascii="Ebrima" w:hAnsi="Ebrima" w:cs="Calibri"/>
                <w:sz w:val="20"/>
                <w:szCs w:val="20"/>
              </w:rPr>
              <w:t>, Super League Collapses as Premier League Teams Walk Away, NYT. April 20.</w:t>
            </w:r>
            <w:r w:rsidR="009409C9" w:rsidRPr="004106F1">
              <w:rPr>
                <w:rFonts w:ascii="Ebrima" w:hAnsi="Ebrima" w:cs="Calibri"/>
                <w:sz w:val="20"/>
                <w:szCs w:val="20"/>
              </w:rPr>
              <w:t xml:space="preserve"> (</w:t>
            </w:r>
            <w:hyperlink r:id="rId18" w:history="1">
              <w:r w:rsidR="009409C9" w:rsidRPr="004106F1">
                <w:rPr>
                  <w:rStyle w:val="Hyperlink"/>
                  <w:rFonts w:ascii="Ebrima" w:hAnsi="Ebrima" w:cs="Calibri"/>
                  <w:sz w:val="20"/>
                  <w:szCs w:val="20"/>
                </w:rPr>
                <w:t>https://nyti.ms/3zr0GEF</w:t>
              </w:r>
            </w:hyperlink>
            <w:r w:rsidR="009409C9" w:rsidRPr="004106F1">
              <w:rPr>
                <w:rFonts w:ascii="Ebrima" w:hAnsi="Ebrima" w:cs="Calibri"/>
                <w:sz w:val="20"/>
                <w:szCs w:val="20"/>
              </w:rPr>
              <w:t xml:space="preserve">) </w:t>
            </w:r>
          </w:p>
          <w:p w14:paraId="2BB33248" w14:textId="77777777" w:rsidR="00EF13D1" w:rsidRPr="004106F1" w:rsidRDefault="00EF13D1" w:rsidP="0027708A">
            <w:pPr>
              <w:pStyle w:val="Topics"/>
              <w:spacing w:after="0" w:line="220" w:lineRule="exact"/>
              <w:ind w:left="612" w:hanging="612"/>
              <w:rPr>
                <w:rFonts w:ascii="Ebrima" w:hAnsi="Ebrima" w:cs="Calibri"/>
                <w:b/>
                <w:i/>
                <w:sz w:val="20"/>
                <w:szCs w:val="20"/>
              </w:rPr>
            </w:pPr>
          </w:p>
          <w:p w14:paraId="149CBCB1" w14:textId="77777777" w:rsidR="0027708A" w:rsidRPr="0027708A" w:rsidRDefault="00755594" w:rsidP="0027708A">
            <w:pPr>
              <w:pStyle w:val="Topics"/>
              <w:spacing w:after="0" w:line="220" w:lineRule="exact"/>
              <w:ind w:left="612" w:hanging="612"/>
              <w:rPr>
                <w:rFonts w:ascii="Ebrima" w:hAnsi="Ebrima" w:cs="Calibri"/>
                <w:sz w:val="20"/>
                <w:szCs w:val="20"/>
              </w:rPr>
            </w:pPr>
            <w:r w:rsidRPr="00F961C9">
              <w:rPr>
                <w:rFonts w:ascii="Ebrima" w:hAnsi="Ebrima" w:cs="Calibri"/>
                <w:b/>
                <w:i/>
                <w:sz w:val="20"/>
                <w:szCs w:val="20"/>
              </w:rPr>
              <w:t xml:space="preserve">Guest: </w:t>
            </w:r>
            <w:r w:rsidR="00DA368A" w:rsidRPr="00F961C9">
              <w:rPr>
                <w:rFonts w:ascii="Ebrima" w:hAnsi="Ebrima" w:cs="Calibri"/>
                <w:sz w:val="20"/>
                <w:szCs w:val="20"/>
              </w:rPr>
              <w:t>TBD</w:t>
            </w:r>
          </w:p>
        </w:tc>
      </w:tr>
      <w:tr w:rsidR="00DA368A" w:rsidRPr="004106F1" w14:paraId="20FFBEC1" w14:textId="77777777" w:rsidTr="00AF1190">
        <w:trPr>
          <w:trHeight w:val="133"/>
        </w:trPr>
        <w:tc>
          <w:tcPr>
            <w:tcW w:w="2284" w:type="dxa"/>
            <w:tcBorders>
              <w:top w:val="single" w:sz="4" w:space="0" w:color="auto"/>
              <w:left w:val="single" w:sz="4" w:space="0" w:color="auto"/>
              <w:bottom w:val="single" w:sz="4" w:space="0" w:color="auto"/>
            </w:tcBorders>
            <w:shd w:val="clear" w:color="auto" w:fill="auto"/>
          </w:tcPr>
          <w:p w14:paraId="73BF0058" w14:textId="77777777" w:rsidR="00AF1190" w:rsidRDefault="00AF1190" w:rsidP="0027708A">
            <w:pPr>
              <w:pStyle w:val="Date"/>
              <w:spacing w:line="220" w:lineRule="exact"/>
              <w:rPr>
                <w:rFonts w:ascii="Ebrima" w:hAnsi="Ebrima" w:cs="Calibri"/>
                <w:sz w:val="20"/>
                <w:szCs w:val="20"/>
              </w:rPr>
            </w:pPr>
            <w:r>
              <w:rPr>
                <w:rFonts w:ascii="Ebrima" w:hAnsi="Ebrima" w:cs="Calibri"/>
                <w:sz w:val="20"/>
                <w:szCs w:val="20"/>
              </w:rPr>
              <w:lastRenderedPageBreak/>
              <w:t>Session 5</w:t>
            </w:r>
          </w:p>
          <w:p w14:paraId="017D1ABF" w14:textId="1C1304F0" w:rsidR="00DA368A" w:rsidRPr="004106F1" w:rsidRDefault="00DA368A" w:rsidP="0027708A">
            <w:pPr>
              <w:pStyle w:val="Date"/>
              <w:spacing w:line="220" w:lineRule="exact"/>
              <w:rPr>
                <w:rFonts w:ascii="Ebrima" w:hAnsi="Ebrima" w:cs="Calibri"/>
                <w:sz w:val="20"/>
                <w:szCs w:val="20"/>
              </w:rPr>
            </w:pPr>
          </w:p>
          <w:p w14:paraId="3777BEB8" w14:textId="77777777" w:rsidR="00DA368A" w:rsidRPr="004106F1" w:rsidRDefault="00DA368A" w:rsidP="0027708A">
            <w:pPr>
              <w:pStyle w:val="Prof"/>
              <w:spacing w:line="220" w:lineRule="exact"/>
              <w:rPr>
                <w:rFonts w:ascii="Ebrima" w:hAnsi="Ebrima" w:cs="Calibri"/>
                <w:sz w:val="20"/>
                <w:szCs w:val="20"/>
              </w:rPr>
            </w:pPr>
            <w:r w:rsidRPr="004106F1">
              <w:rPr>
                <w:rFonts w:ascii="Ebrima" w:hAnsi="Ebrima" w:cs="Calibri"/>
                <w:sz w:val="20"/>
                <w:szCs w:val="20"/>
              </w:rPr>
              <w:t>Professor Knee</w:t>
            </w:r>
          </w:p>
          <w:p w14:paraId="07DC6E91" w14:textId="77777777" w:rsidR="00DA368A" w:rsidRPr="004106F1" w:rsidRDefault="00DA368A" w:rsidP="0027708A">
            <w:pPr>
              <w:pStyle w:val="Prof"/>
              <w:spacing w:line="220" w:lineRule="exact"/>
              <w:rPr>
                <w:rFonts w:ascii="Ebrima" w:hAnsi="Ebrima" w:cs="Calibri"/>
                <w:sz w:val="20"/>
                <w:szCs w:val="20"/>
              </w:rPr>
            </w:pPr>
          </w:p>
          <w:p w14:paraId="2E8A67D3" w14:textId="77777777" w:rsidR="00DA368A" w:rsidRPr="004106F1" w:rsidRDefault="00DA368A" w:rsidP="0027708A">
            <w:pPr>
              <w:pStyle w:val="Prof"/>
              <w:spacing w:line="220" w:lineRule="exact"/>
              <w:rPr>
                <w:rFonts w:ascii="Ebrima" w:hAnsi="Ebrima" w:cs="Calibri"/>
                <w:sz w:val="20"/>
                <w:szCs w:val="20"/>
              </w:rPr>
            </w:pPr>
          </w:p>
          <w:p w14:paraId="0EBDD782" w14:textId="77777777" w:rsidR="00DA368A" w:rsidRPr="004106F1" w:rsidRDefault="00DA368A" w:rsidP="0027708A">
            <w:pPr>
              <w:pStyle w:val="Prof"/>
              <w:spacing w:line="220" w:lineRule="exact"/>
              <w:rPr>
                <w:rFonts w:ascii="Ebrima" w:hAnsi="Ebrima" w:cs="Calibri"/>
                <w:sz w:val="20"/>
                <w:szCs w:val="20"/>
              </w:rPr>
            </w:pPr>
          </w:p>
          <w:p w14:paraId="24013F24" w14:textId="77777777" w:rsidR="00DA368A" w:rsidRPr="004106F1" w:rsidRDefault="00DA368A" w:rsidP="0027708A">
            <w:pPr>
              <w:pStyle w:val="Prof"/>
              <w:spacing w:line="220" w:lineRule="exact"/>
              <w:rPr>
                <w:rFonts w:ascii="Ebrima" w:hAnsi="Ebrima" w:cs="Calibri"/>
                <w:sz w:val="20"/>
                <w:szCs w:val="20"/>
              </w:rPr>
            </w:pPr>
          </w:p>
          <w:p w14:paraId="5EE0024C" w14:textId="77777777" w:rsidR="00DA368A" w:rsidRPr="004106F1" w:rsidRDefault="00DA368A" w:rsidP="0027708A">
            <w:pPr>
              <w:pStyle w:val="Prof"/>
              <w:spacing w:line="220" w:lineRule="exact"/>
              <w:rPr>
                <w:rFonts w:ascii="Ebrima" w:hAnsi="Ebrima" w:cs="Calibri"/>
                <w:sz w:val="20"/>
                <w:szCs w:val="20"/>
              </w:rPr>
            </w:pPr>
          </w:p>
          <w:p w14:paraId="52C4FC9E" w14:textId="77777777" w:rsidR="00DA368A" w:rsidRPr="004106F1" w:rsidRDefault="00DA368A" w:rsidP="0027708A">
            <w:pPr>
              <w:pStyle w:val="Prof"/>
              <w:spacing w:line="220" w:lineRule="exact"/>
              <w:rPr>
                <w:rFonts w:ascii="Ebrima" w:hAnsi="Ebrima" w:cs="Calibri"/>
                <w:sz w:val="20"/>
                <w:szCs w:val="20"/>
              </w:rPr>
            </w:pPr>
          </w:p>
          <w:p w14:paraId="6A1C1F86" w14:textId="77777777" w:rsidR="00DA368A" w:rsidRPr="004106F1" w:rsidRDefault="00DA368A" w:rsidP="0027708A">
            <w:pPr>
              <w:pStyle w:val="Prof"/>
              <w:spacing w:line="220" w:lineRule="exact"/>
              <w:rPr>
                <w:rFonts w:ascii="Ebrima" w:hAnsi="Ebrima" w:cs="Calibri"/>
                <w:sz w:val="20"/>
                <w:szCs w:val="20"/>
              </w:rPr>
            </w:pPr>
          </w:p>
          <w:p w14:paraId="53F2479F" w14:textId="77777777" w:rsidR="00DA368A" w:rsidRPr="004106F1" w:rsidRDefault="00DA368A" w:rsidP="0027708A">
            <w:pPr>
              <w:pStyle w:val="Prof"/>
              <w:spacing w:line="220" w:lineRule="exact"/>
              <w:rPr>
                <w:rFonts w:ascii="Ebrima" w:hAnsi="Ebrima" w:cs="Calibri"/>
                <w:sz w:val="20"/>
                <w:szCs w:val="20"/>
              </w:rPr>
            </w:pPr>
          </w:p>
          <w:p w14:paraId="10B286D7" w14:textId="77777777" w:rsidR="00DA368A" w:rsidRPr="004106F1" w:rsidRDefault="00DA368A" w:rsidP="0027708A">
            <w:pPr>
              <w:pStyle w:val="Prof"/>
              <w:spacing w:line="220" w:lineRule="exact"/>
              <w:rPr>
                <w:rFonts w:ascii="Ebrima" w:hAnsi="Ebrima" w:cs="Calibri"/>
                <w:sz w:val="20"/>
                <w:szCs w:val="20"/>
              </w:rPr>
            </w:pPr>
          </w:p>
        </w:tc>
        <w:tc>
          <w:tcPr>
            <w:tcW w:w="6798" w:type="dxa"/>
            <w:tcBorders>
              <w:top w:val="single" w:sz="4" w:space="0" w:color="auto"/>
              <w:bottom w:val="single" w:sz="4" w:space="0" w:color="auto"/>
              <w:right w:val="single" w:sz="4" w:space="0" w:color="auto"/>
            </w:tcBorders>
            <w:shd w:val="clear" w:color="auto" w:fill="auto"/>
          </w:tcPr>
          <w:p w14:paraId="2BEBA50C" w14:textId="77777777" w:rsidR="00AF1190" w:rsidRPr="00AF1190" w:rsidRDefault="00AF1190" w:rsidP="0027708A">
            <w:pPr>
              <w:pStyle w:val="SessionHeadings"/>
              <w:spacing w:before="0" w:line="220" w:lineRule="exact"/>
              <w:rPr>
                <w:rFonts w:ascii="Ebrima" w:hAnsi="Ebrima" w:cs="Calibri"/>
                <w:i w:val="0"/>
                <w:sz w:val="20"/>
                <w:szCs w:val="20"/>
              </w:rPr>
            </w:pPr>
            <w:r w:rsidRPr="00AF1190">
              <w:rPr>
                <w:rFonts w:ascii="Ebrima" w:hAnsi="Ebrima" w:cs="Calibri"/>
                <w:i w:val="0"/>
                <w:sz w:val="20"/>
                <w:szCs w:val="20"/>
              </w:rPr>
              <w:t>The Impact of Digital Platforms</w:t>
            </w:r>
          </w:p>
          <w:p w14:paraId="0A278704" w14:textId="77777777" w:rsidR="00DA368A" w:rsidRPr="004106F1" w:rsidRDefault="00DA368A" w:rsidP="0027708A">
            <w:pPr>
              <w:pStyle w:val="SessionHeadings"/>
              <w:spacing w:before="0" w:line="220" w:lineRule="exact"/>
              <w:rPr>
                <w:rFonts w:ascii="Ebrima" w:hAnsi="Ebrima" w:cs="Calibri"/>
                <w:sz w:val="20"/>
                <w:szCs w:val="20"/>
              </w:rPr>
            </w:pPr>
            <w:r w:rsidRPr="004106F1">
              <w:rPr>
                <w:rFonts w:ascii="Ebrima" w:hAnsi="Ebrima" w:cs="Calibri"/>
                <w:sz w:val="20"/>
                <w:szCs w:val="20"/>
              </w:rPr>
              <w:t>Topics:</w:t>
            </w:r>
          </w:p>
          <w:p w14:paraId="29736D23" w14:textId="77777777" w:rsidR="00DA368A" w:rsidRPr="004106F1" w:rsidRDefault="00DA368A" w:rsidP="0027708A">
            <w:pPr>
              <w:pStyle w:val="Topics"/>
              <w:numPr>
                <w:ilvl w:val="0"/>
                <w:numId w:val="25"/>
              </w:numPr>
              <w:spacing w:after="0" w:line="220" w:lineRule="exact"/>
              <w:ind w:hanging="720"/>
              <w:rPr>
                <w:rFonts w:ascii="Ebrima" w:hAnsi="Ebrima" w:cs="Calibri"/>
                <w:sz w:val="20"/>
                <w:szCs w:val="20"/>
              </w:rPr>
            </w:pPr>
            <w:r w:rsidRPr="004106F1">
              <w:rPr>
                <w:rFonts w:ascii="Ebrima" w:hAnsi="Ebrima" w:cs="Calibri"/>
                <w:sz w:val="20"/>
                <w:szCs w:val="20"/>
              </w:rPr>
              <w:t>Emergence of SVOD and OTT platforms</w:t>
            </w:r>
          </w:p>
          <w:p w14:paraId="4C2E9288" w14:textId="292836AB" w:rsidR="00DA368A" w:rsidRPr="004106F1" w:rsidRDefault="00DA368A" w:rsidP="0027708A">
            <w:pPr>
              <w:pStyle w:val="Topics"/>
              <w:spacing w:after="0" w:line="220" w:lineRule="exact"/>
              <w:rPr>
                <w:rFonts w:ascii="Ebrima" w:hAnsi="Ebrima" w:cs="Calibri"/>
                <w:sz w:val="20"/>
                <w:szCs w:val="20"/>
              </w:rPr>
            </w:pPr>
            <w:r w:rsidRPr="004106F1">
              <w:rPr>
                <w:rFonts w:ascii="Ebrima" w:hAnsi="Ebrima" w:cs="Calibri"/>
                <w:b/>
                <w:i/>
                <w:sz w:val="20"/>
                <w:szCs w:val="20"/>
              </w:rPr>
              <w:t xml:space="preserve">Cases: </w:t>
            </w:r>
            <w:r w:rsidRPr="004106F1">
              <w:rPr>
                <w:rFonts w:ascii="Ebrima" w:hAnsi="Ebrima" w:cs="Calibri"/>
                <w:sz w:val="20"/>
                <w:szCs w:val="20"/>
              </w:rPr>
              <w:t xml:space="preserve">Anita </w:t>
            </w:r>
            <w:proofErr w:type="spellStart"/>
            <w:r w:rsidRPr="004106F1">
              <w:rPr>
                <w:rFonts w:ascii="Ebrima" w:hAnsi="Ebrima" w:cs="Calibri"/>
                <w:sz w:val="20"/>
                <w:szCs w:val="20"/>
              </w:rPr>
              <w:t>Elberse</w:t>
            </w:r>
            <w:proofErr w:type="spellEnd"/>
            <w:r w:rsidRPr="004106F1">
              <w:rPr>
                <w:rFonts w:ascii="Ebrima" w:hAnsi="Ebrima" w:cs="Calibri"/>
                <w:sz w:val="20"/>
                <w:szCs w:val="20"/>
              </w:rPr>
              <w:t xml:space="preserve"> and Brett </w:t>
            </w:r>
            <w:proofErr w:type="spellStart"/>
            <w:r w:rsidRPr="004106F1">
              <w:rPr>
                <w:rFonts w:ascii="Ebrima" w:hAnsi="Ebrima" w:cs="Calibri"/>
                <w:sz w:val="20"/>
                <w:szCs w:val="20"/>
              </w:rPr>
              <w:t>Laffel</w:t>
            </w:r>
            <w:proofErr w:type="spellEnd"/>
            <w:r w:rsidRPr="004106F1">
              <w:rPr>
                <w:rFonts w:ascii="Ebrima" w:hAnsi="Ebrima" w:cs="Calibri"/>
                <w:sz w:val="20"/>
                <w:szCs w:val="20"/>
              </w:rPr>
              <w:t xml:space="preserve">, Major League Baseball Advanced Media: America’s Pastime Goes Digital, </w:t>
            </w:r>
            <w:hyperlink r:id="rId19" w:history="1">
              <w:r w:rsidRPr="00031353">
                <w:rPr>
                  <w:rStyle w:val="Hyperlink"/>
                  <w:rFonts w:ascii="Ebrima" w:hAnsi="Ebrima" w:cs="Calibri"/>
                  <w:sz w:val="20"/>
                  <w:szCs w:val="20"/>
                </w:rPr>
                <w:t xml:space="preserve">Harvard Business School case   </w:t>
              </w:r>
              <w:r w:rsidRPr="00031353">
                <w:rPr>
                  <w:rStyle w:val="Hyperlink"/>
                  <w:rFonts w:ascii="Ebrima" w:hAnsi="Ebrima" w:cs="Calibri"/>
                  <w:sz w:val="20"/>
                  <w:szCs w:val="20"/>
                </w:rPr>
                <w:br/>
                <w:t>9-510-092</w:t>
              </w:r>
            </w:hyperlink>
            <w:r w:rsidRPr="004106F1">
              <w:rPr>
                <w:rFonts w:ascii="Ebrima" w:hAnsi="Ebrima" w:cs="Calibri"/>
                <w:sz w:val="20"/>
                <w:szCs w:val="20"/>
              </w:rPr>
              <w:t>, February 28, 2011</w:t>
            </w:r>
          </w:p>
          <w:p w14:paraId="31B85BCD" w14:textId="77777777" w:rsidR="00DA368A" w:rsidRPr="004106F1" w:rsidRDefault="00DA368A" w:rsidP="0027708A">
            <w:pPr>
              <w:pStyle w:val="SessionHeadings"/>
              <w:spacing w:before="0" w:line="220" w:lineRule="exact"/>
              <w:rPr>
                <w:rFonts w:ascii="Ebrima" w:hAnsi="Ebrima" w:cs="Calibri"/>
                <w:sz w:val="20"/>
                <w:szCs w:val="20"/>
              </w:rPr>
            </w:pPr>
            <w:r w:rsidRPr="004106F1">
              <w:rPr>
                <w:rFonts w:ascii="Ebrima" w:hAnsi="Ebrima" w:cs="Calibri"/>
                <w:sz w:val="20"/>
                <w:szCs w:val="20"/>
              </w:rPr>
              <w:t>Guest</w:t>
            </w:r>
            <w:r w:rsidR="002E2CEB" w:rsidRPr="004106F1">
              <w:rPr>
                <w:rFonts w:ascii="Ebrima" w:hAnsi="Ebrima" w:cs="Calibri"/>
                <w:sz w:val="20"/>
                <w:szCs w:val="20"/>
              </w:rPr>
              <w:t>s</w:t>
            </w:r>
            <w:r w:rsidRPr="004106F1">
              <w:rPr>
                <w:rFonts w:ascii="Ebrima" w:hAnsi="Ebrima" w:cs="Calibri"/>
                <w:sz w:val="20"/>
                <w:szCs w:val="20"/>
              </w:rPr>
              <w:t xml:space="preserve">: </w:t>
            </w:r>
            <w:r w:rsidR="00F84E2A" w:rsidRPr="004106F1">
              <w:rPr>
                <w:rFonts w:ascii="Ebrima" w:hAnsi="Ebrima" w:cs="Calibri"/>
                <w:b w:val="0"/>
                <w:i w:val="0"/>
                <w:sz w:val="20"/>
                <w:szCs w:val="20"/>
              </w:rPr>
              <w:t xml:space="preserve">John Skipper, </w:t>
            </w:r>
            <w:r w:rsidR="00EC4B97" w:rsidRPr="004106F1">
              <w:rPr>
                <w:rFonts w:ascii="Ebrima" w:hAnsi="Ebrima" w:cs="Calibri"/>
                <w:b w:val="0"/>
                <w:i w:val="0"/>
                <w:sz w:val="20"/>
                <w:szCs w:val="20"/>
              </w:rPr>
              <w:t>CEO</w:t>
            </w:r>
            <w:r w:rsidR="00F84E2A" w:rsidRPr="004106F1">
              <w:rPr>
                <w:rFonts w:ascii="Ebrima" w:hAnsi="Ebrima" w:cs="Calibri"/>
                <w:b w:val="0"/>
                <w:i w:val="0"/>
                <w:sz w:val="20"/>
                <w:szCs w:val="20"/>
              </w:rPr>
              <w:t xml:space="preserve">, </w:t>
            </w:r>
            <w:r w:rsidR="00EC4B97" w:rsidRPr="004106F1">
              <w:rPr>
                <w:rFonts w:ascii="Ebrima" w:hAnsi="Ebrima" w:cs="Calibri"/>
                <w:b w:val="0"/>
                <w:i w:val="0"/>
                <w:sz w:val="20"/>
                <w:szCs w:val="20"/>
              </w:rPr>
              <w:t>Meadowlark Media</w:t>
            </w:r>
            <w:r w:rsidRPr="004106F1">
              <w:rPr>
                <w:rFonts w:ascii="Ebrima" w:hAnsi="Ebrima" w:cs="Calibri"/>
                <w:b w:val="0"/>
                <w:i w:val="0"/>
                <w:sz w:val="20"/>
                <w:szCs w:val="20"/>
              </w:rPr>
              <w:t xml:space="preserve"> </w:t>
            </w:r>
            <w:r w:rsidR="001B2490" w:rsidRPr="004106F1">
              <w:rPr>
                <w:rFonts w:ascii="Ebrima" w:hAnsi="Ebrima" w:cs="Calibri"/>
                <w:b w:val="0"/>
                <w:i w:val="0"/>
                <w:sz w:val="20"/>
                <w:szCs w:val="20"/>
              </w:rPr>
              <w:t xml:space="preserve">(TBC), </w:t>
            </w:r>
            <w:r w:rsidR="001B2490" w:rsidRPr="004106F1">
              <w:rPr>
                <w:rFonts w:ascii="Ebrima" w:hAnsi="Ebrima" w:cs="Calibri"/>
                <w:b w:val="0"/>
                <w:i w:val="0"/>
                <w:sz w:val="20"/>
                <w:szCs w:val="20"/>
              </w:rPr>
              <w:br/>
              <w:t>Kevin Maye</w:t>
            </w:r>
            <w:r w:rsidR="002E2CEB" w:rsidRPr="004106F1">
              <w:rPr>
                <w:rFonts w:ascii="Ebrima" w:hAnsi="Ebrima" w:cs="Calibri"/>
                <w:b w:val="0"/>
                <w:i w:val="0"/>
                <w:sz w:val="20"/>
                <w:szCs w:val="20"/>
              </w:rPr>
              <w:t>r, Chairman of DAZN</w:t>
            </w:r>
            <w:r w:rsidR="001B2490" w:rsidRPr="004106F1">
              <w:rPr>
                <w:rFonts w:ascii="Ebrima" w:hAnsi="Ebrima" w:cs="Calibri"/>
                <w:b w:val="0"/>
                <w:i w:val="0"/>
                <w:sz w:val="20"/>
                <w:szCs w:val="20"/>
              </w:rPr>
              <w:t xml:space="preserve"> (TBC)</w:t>
            </w:r>
            <w:r w:rsidRPr="004106F1">
              <w:rPr>
                <w:rFonts w:ascii="Ebrima" w:hAnsi="Ebrima" w:cs="Calibri"/>
                <w:sz w:val="20"/>
                <w:szCs w:val="20"/>
              </w:rPr>
              <w:br/>
              <w:t>Readings:</w:t>
            </w:r>
          </w:p>
          <w:p w14:paraId="08A68CA3" w14:textId="7E94B656" w:rsidR="00DA368A" w:rsidRPr="004106F1" w:rsidRDefault="00DA368A" w:rsidP="0027708A">
            <w:pPr>
              <w:pStyle w:val="SessionHeadings"/>
              <w:numPr>
                <w:ilvl w:val="0"/>
                <w:numId w:val="11"/>
              </w:numPr>
              <w:spacing w:before="0" w:line="220" w:lineRule="exact"/>
              <w:rPr>
                <w:rFonts w:ascii="Ebrima" w:hAnsi="Ebrima" w:cs="Calibri"/>
                <w:b w:val="0"/>
                <w:i w:val="0"/>
                <w:sz w:val="20"/>
                <w:szCs w:val="20"/>
              </w:rPr>
            </w:pPr>
            <w:r w:rsidRPr="004106F1">
              <w:rPr>
                <w:rFonts w:ascii="Ebrima" w:hAnsi="Ebrima" w:cs="Calibri"/>
                <w:b w:val="0"/>
                <w:i w:val="0"/>
                <w:sz w:val="20"/>
                <w:szCs w:val="20"/>
              </w:rPr>
              <w:t>BAMTech marketing materials</w:t>
            </w:r>
            <w:r w:rsidR="00CE33A7">
              <w:rPr>
                <w:rFonts w:ascii="Ebrima" w:hAnsi="Ebrima" w:cs="Calibri"/>
                <w:b w:val="0"/>
                <w:i w:val="0"/>
                <w:sz w:val="20"/>
                <w:szCs w:val="20"/>
              </w:rPr>
              <w:t xml:space="preserve"> (</w:t>
            </w:r>
            <w:r w:rsidR="00CE33A7" w:rsidRPr="00CE33A7">
              <w:rPr>
                <w:rFonts w:ascii="Ebrima" w:hAnsi="Ebrima" w:cs="Calibri"/>
                <w:b w:val="0"/>
                <w:iCs/>
                <w:sz w:val="20"/>
                <w:szCs w:val="20"/>
              </w:rPr>
              <w:t>see</w:t>
            </w:r>
            <w:r w:rsidR="00CE33A7">
              <w:rPr>
                <w:rFonts w:ascii="Ebrima" w:hAnsi="Ebrima" w:cs="Calibri"/>
                <w:b w:val="0"/>
                <w:iCs/>
                <w:sz w:val="20"/>
                <w:szCs w:val="20"/>
              </w:rPr>
              <w:t xml:space="preserve"> </w:t>
            </w:r>
            <w:r w:rsidR="00CE33A7">
              <w:rPr>
                <w:rFonts w:ascii="Ebrima" w:hAnsi="Ebrima" w:cs="Calibri"/>
                <w:b w:val="0"/>
                <w:i w:val="0"/>
                <w:sz w:val="20"/>
                <w:szCs w:val="20"/>
              </w:rPr>
              <w:t>course files).</w:t>
            </w:r>
          </w:p>
          <w:p w14:paraId="786DEF6D" w14:textId="77777777" w:rsidR="00DA368A" w:rsidRPr="004106F1" w:rsidRDefault="00DA368A" w:rsidP="0027708A">
            <w:pPr>
              <w:pStyle w:val="SessionHeadings"/>
              <w:numPr>
                <w:ilvl w:val="0"/>
                <w:numId w:val="11"/>
              </w:numPr>
              <w:spacing w:before="0" w:line="220" w:lineRule="exact"/>
              <w:rPr>
                <w:rFonts w:ascii="Ebrima" w:hAnsi="Ebrima" w:cs="Calibri"/>
                <w:b w:val="0"/>
                <w:i w:val="0"/>
                <w:sz w:val="20"/>
                <w:szCs w:val="20"/>
              </w:rPr>
            </w:pPr>
            <w:r w:rsidRPr="004106F1">
              <w:rPr>
                <w:rFonts w:ascii="Ebrima" w:hAnsi="Ebrima" w:cs="Calibri"/>
                <w:b w:val="0"/>
                <w:i w:val="0"/>
                <w:sz w:val="20"/>
                <w:szCs w:val="20"/>
              </w:rPr>
              <w:t>“Disney Invests $1 Billion in MLB’s Streaming Business, BAMTech, “Hollywood Reporter, August 9, 2016.</w:t>
            </w:r>
            <w:r w:rsidR="007D0B17" w:rsidRPr="004106F1">
              <w:rPr>
                <w:rFonts w:ascii="Ebrima" w:hAnsi="Ebrima" w:cs="Calibri"/>
                <w:b w:val="0"/>
                <w:i w:val="0"/>
                <w:sz w:val="20"/>
                <w:szCs w:val="20"/>
              </w:rPr>
              <w:t xml:space="preserve"> (</w:t>
            </w:r>
            <w:hyperlink r:id="rId20" w:history="1">
              <w:r w:rsidR="007D0B17" w:rsidRPr="004106F1">
                <w:rPr>
                  <w:rStyle w:val="Hyperlink"/>
                  <w:rFonts w:ascii="Ebrima" w:hAnsi="Ebrima" w:cs="Calibri"/>
                  <w:b w:val="0"/>
                  <w:i w:val="0"/>
                  <w:sz w:val="20"/>
                  <w:szCs w:val="20"/>
                </w:rPr>
                <w:t>https://bit.ly/2HzZGaE</w:t>
              </w:r>
            </w:hyperlink>
            <w:r w:rsidR="007D0B17" w:rsidRPr="004106F1">
              <w:rPr>
                <w:rFonts w:ascii="Ebrima" w:hAnsi="Ebrima" w:cs="Calibri"/>
                <w:b w:val="0"/>
                <w:i w:val="0"/>
                <w:sz w:val="20"/>
                <w:szCs w:val="20"/>
              </w:rPr>
              <w:t xml:space="preserve">) </w:t>
            </w:r>
          </w:p>
          <w:p w14:paraId="2C871ADD" w14:textId="77777777" w:rsidR="00DA368A" w:rsidRPr="004106F1" w:rsidRDefault="00DA368A" w:rsidP="0027708A">
            <w:pPr>
              <w:pStyle w:val="SessionHeadings"/>
              <w:numPr>
                <w:ilvl w:val="0"/>
                <w:numId w:val="11"/>
              </w:numPr>
              <w:spacing w:before="0" w:line="220" w:lineRule="exact"/>
              <w:rPr>
                <w:rFonts w:ascii="Ebrima" w:hAnsi="Ebrima" w:cs="Calibri"/>
                <w:b w:val="0"/>
                <w:i w:val="0"/>
                <w:sz w:val="20"/>
                <w:szCs w:val="20"/>
              </w:rPr>
            </w:pPr>
            <w:r w:rsidRPr="004106F1">
              <w:rPr>
                <w:rFonts w:ascii="Ebrima" w:hAnsi="Ebrima" w:cs="Calibri"/>
                <w:b w:val="0"/>
                <w:i w:val="0"/>
                <w:sz w:val="20"/>
                <w:szCs w:val="20"/>
              </w:rPr>
              <w:t>“Disney to End Netflix Deal, Sets Launch of ESPN and Disney Branded Streaming Services,” Variety, August 8, 2017.</w:t>
            </w:r>
            <w:r w:rsidR="007D0B17" w:rsidRPr="004106F1">
              <w:rPr>
                <w:rFonts w:ascii="Ebrima" w:hAnsi="Ebrima" w:cs="Calibri"/>
                <w:b w:val="0"/>
                <w:i w:val="0"/>
                <w:sz w:val="20"/>
                <w:szCs w:val="20"/>
              </w:rPr>
              <w:t xml:space="preserve"> (</w:t>
            </w:r>
            <w:hyperlink r:id="rId21" w:history="1">
              <w:r w:rsidR="007D0B17" w:rsidRPr="004106F1">
                <w:rPr>
                  <w:rStyle w:val="Hyperlink"/>
                  <w:rFonts w:ascii="Ebrima" w:hAnsi="Ebrima" w:cs="Calibri"/>
                  <w:b w:val="0"/>
                  <w:i w:val="0"/>
                  <w:sz w:val="20"/>
                  <w:szCs w:val="20"/>
                </w:rPr>
                <w:t>https://bit.ly/30hYW0w</w:t>
              </w:r>
            </w:hyperlink>
            <w:r w:rsidR="007D0B17" w:rsidRPr="004106F1">
              <w:rPr>
                <w:rFonts w:ascii="Ebrima" w:hAnsi="Ebrima" w:cs="Calibri"/>
                <w:b w:val="0"/>
                <w:i w:val="0"/>
                <w:sz w:val="20"/>
                <w:szCs w:val="20"/>
              </w:rPr>
              <w:t xml:space="preserve">) </w:t>
            </w:r>
          </w:p>
          <w:p w14:paraId="561E6A46" w14:textId="77777777" w:rsidR="00DA368A" w:rsidRPr="004106F1" w:rsidRDefault="00DA368A" w:rsidP="0027708A">
            <w:pPr>
              <w:pStyle w:val="SessionHeadings"/>
              <w:numPr>
                <w:ilvl w:val="0"/>
                <w:numId w:val="11"/>
              </w:numPr>
              <w:spacing w:before="0" w:line="220" w:lineRule="exact"/>
              <w:rPr>
                <w:rFonts w:ascii="Ebrima" w:hAnsi="Ebrima" w:cs="Calibri"/>
                <w:b w:val="0"/>
                <w:i w:val="0"/>
                <w:sz w:val="20"/>
                <w:szCs w:val="20"/>
              </w:rPr>
            </w:pPr>
            <w:r w:rsidRPr="004106F1">
              <w:rPr>
                <w:rFonts w:ascii="Ebrima" w:hAnsi="Ebrima" w:cs="Calibri"/>
                <w:b w:val="0"/>
                <w:i w:val="0"/>
                <w:sz w:val="20"/>
                <w:szCs w:val="20"/>
              </w:rPr>
              <w:t xml:space="preserve">Sam Carp, “DAZN Group to </w:t>
            </w:r>
            <w:proofErr w:type="spellStart"/>
            <w:r w:rsidRPr="004106F1">
              <w:rPr>
                <w:rFonts w:ascii="Ebrima" w:hAnsi="Ebrima" w:cs="Calibri"/>
                <w:b w:val="0"/>
                <w:i w:val="0"/>
                <w:sz w:val="20"/>
                <w:szCs w:val="20"/>
              </w:rPr>
              <w:t>prioritise</w:t>
            </w:r>
            <w:proofErr w:type="spellEnd"/>
            <w:r w:rsidRPr="004106F1">
              <w:rPr>
                <w:rFonts w:ascii="Ebrima" w:hAnsi="Ebrima" w:cs="Calibri"/>
                <w:b w:val="0"/>
                <w:i w:val="0"/>
                <w:sz w:val="20"/>
                <w:szCs w:val="20"/>
              </w:rPr>
              <w:t xml:space="preserve"> streaming business as Perform and STATS merge,” Sports Pro, April 15, 2019</w:t>
            </w:r>
            <w:r w:rsidR="007D0B17" w:rsidRPr="004106F1">
              <w:rPr>
                <w:rFonts w:ascii="Ebrima" w:hAnsi="Ebrima" w:cs="Calibri"/>
                <w:b w:val="0"/>
                <w:i w:val="0"/>
                <w:sz w:val="20"/>
                <w:szCs w:val="20"/>
              </w:rPr>
              <w:t>. (</w:t>
            </w:r>
            <w:hyperlink r:id="rId22" w:history="1">
              <w:r w:rsidR="007D0B17" w:rsidRPr="004106F1">
                <w:rPr>
                  <w:rStyle w:val="Hyperlink"/>
                  <w:rFonts w:ascii="Ebrima" w:hAnsi="Ebrima" w:cs="Calibri"/>
                  <w:b w:val="0"/>
                  <w:i w:val="0"/>
                  <w:sz w:val="20"/>
                  <w:szCs w:val="20"/>
                </w:rPr>
                <w:t>https://bit.ly/2S9ILxH</w:t>
              </w:r>
            </w:hyperlink>
            <w:r w:rsidR="007D0B17" w:rsidRPr="004106F1">
              <w:rPr>
                <w:rFonts w:ascii="Ebrima" w:hAnsi="Ebrima" w:cs="Calibri"/>
                <w:b w:val="0"/>
                <w:i w:val="0"/>
                <w:sz w:val="20"/>
                <w:szCs w:val="20"/>
              </w:rPr>
              <w:t xml:space="preserve">) </w:t>
            </w:r>
          </w:p>
          <w:p w14:paraId="67DFDF09" w14:textId="77777777" w:rsidR="00DA368A" w:rsidRPr="004106F1" w:rsidRDefault="00DA368A" w:rsidP="0027708A">
            <w:pPr>
              <w:pStyle w:val="SessionHeadings"/>
              <w:numPr>
                <w:ilvl w:val="0"/>
                <w:numId w:val="11"/>
              </w:numPr>
              <w:spacing w:before="0" w:line="220" w:lineRule="exact"/>
              <w:rPr>
                <w:rFonts w:ascii="Ebrima" w:hAnsi="Ebrima" w:cs="Calibri"/>
                <w:b w:val="0"/>
                <w:i w:val="0"/>
                <w:sz w:val="20"/>
                <w:szCs w:val="20"/>
              </w:rPr>
            </w:pPr>
            <w:r w:rsidRPr="004106F1">
              <w:rPr>
                <w:rFonts w:ascii="Ebrima" w:hAnsi="Ebrima" w:cs="Calibri"/>
                <w:b w:val="0"/>
                <w:i w:val="0"/>
                <w:sz w:val="20"/>
                <w:szCs w:val="20"/>
              </w:rPr>
              <w:t>Ed Dixon, “’DAZN wants US NFL Rights’ Says CEO,” Sports Pro, July 9, 2019</w:t>
            </w:r>
            <w:r w:rsidR="007D0B17" w:rsidRPr="004106F1">
              <w:rPr>
                <w:rFonts w:ascii="Ebrima" w:hAnsi="Ebrima" w:cs="Calibri"/>
                <w:b w:val="0"/>
                <w:i w:val="0"/>
                <w:sz w:val="20"/>
                <w:szCs w:val="20"/>
              </w:rPr>
              <w:t>. (</w:t>
            </w:r>
            <w:hyperlink r:id="rId23" w:history="1">
              <w:r w:rsidR="007D0B17" w:rsidRPr="004106F1">
                <w:rPr>
                  <w:rStyle w:val="Hyperlink"/>
                  <w:rFonts w:ascii="Ebrima" w:hAnsi="Ebrima" w:cs="Calibri"/>
                  <w:b w:val="0"/>
                  <w:i w:val="0"/>
                  <w:sz w:val="20"/>
                  <w:szCs w:val="20"/>
                </w:rPr>
                <w:t>https://bit.ly/36gEKQl</w:t>
              </w:r>
            </w:hyperlink>
            <w:r w:rsidR="007D0B17" w:rsidRPr="004106F1">
              <w:rPr>
                <w:rFonts w:ascii="Ebrima" w:hAnsi="Ebrima" w:cs="Calibri"/>
                <w:b w:val="0"/>
                <w:i w:val="0"/>
                <w:sz w:val="20"/>
                <w:szCs w:val="20"/>
              </w:rPr>
              <w:t xml:space="preserve">) </w:t>
            </w:r>
          </w:p>
          <w:p w14:paraId="127C53C9" w14:textId="77777777" w:rsidR="00DA368A" w:rsidRPr="004106F1" w:rsidRDefault="00DA368A" w:rsidP="0027708A">
            <w:pPr>
              <w:pStyle w:val="SessionHeadings"/>
              <w:numPr>
                <w:ilvl w:val="0"/>
                <w:numId w:val="11"/>
              </w:numPr>
              <w:spacing w:before="0" w:line="220" w:lineRule="exact"/>
              <w:rPr>
                <w:rFonts w:ascii="Ebrima" w:hAnsi="Ebrima" w:cs="Calibri"/>
                <w:b w:val="0"/>
                <w:i w:val="0"/>
                <w:sz w:val="20"/>
                <w:szCs w:val="20"/>
              </w:rPr>
            </w:pPr>
            <w:r w:rsidRPr="004106F1">
              <w:rPr>
                <w:rFonts w:ascii="Ebrima" w:hAnsi="Ebrima" w:cs="Calibri"/>
                <w:b w:val="0"/>
                <w:i w:val="0"/>
                <w:sz w:val="20"/>
                <w:szCs w:val="20"/>
              </w:rPr>
              <w:t xml:space="preserve">Tariq </w:t>
            </w:r>
            <w:proofErr w:type="spellStart"/>
            <w:r w:rsidRPr="004106F1">
              <w:rPr>
                <w:rFonts w:ascii="Ebrima" w:hAnsi="Ebrima" w:cs="Calibri"/>
                <w:b w:val="0"/>
                <w:i w:val="0"/>
                <w:sz w:val="20"/>
                <w:szCs w:val="20"/>
              </w:rPr>
              <w:t>Panja</w:t>
            </w:r>
            <w:proofErr w:type="spellEnd"/>
            <w:r w:rsidRPr="004106F1">
              <w:rPr>
                <w:rFonts w:ascii="Ebrima" w:hAnsi="Ebrima" w:cs="Calibri"/>
                <w:b w:val="0"/>
                <w:i w:val="0"/>
                <w:sz w:val="20"/>
                <w:szCs w:val="20"/>
              </w:rPr>
              <w:t>, “TPG in Talks to Acquire Goal, the Soccer Website, for $125 Million”, New York Times, June 3, 2020 (</w:t>
            </w:r>
            <w:hyperlink r:id="rId24" w:history="1">
              <w:r w:rsidRPr="004106F1">
                <w:rPr>
                  <w:rStyle w:val="Hyperlink"/>
                  <w:rFonts w:ascii="Ebrima" w:hAnsi="Ebrima" w:cs="Calibri"/>
                  <w:b w:val="0"/>
                  <w:i w:val="0"/>
                  <w:sz w:val="20"/>
                  <w:szCs w:val="20"/>
                </w:rPr>
                <w:t>https://nyti.ms/3fD4GYf</w:t>
              </w:r>
            </w:hyperlink>
            <w:r w:rsidRPr="004106F1">
              <w:rPr>
                <w:rFonts w:ascii="Ebrima" w:hAnsi="Ebrima" w:cs="Calibri"/>
                <w:b w:val="0"/>
                <w:i w:val="0"/>
                <w:sz w:val="20"/>
                <w:szCs w:val="20"/>
              </w:rPr>
              <w:t xml:space="preserve">) </w:t>
            </w:r>
          </w:p>
          <w:p w14:paraId="46A6EEA1" w14:textId="77777777" w:rsidR="00DA368A" w:rsidRPr="004106F1" w:rsidRDefault="00DA368A" w:rsidP="0027708A">
            <w:pPr>
              <w:pStyle w:val="SessionHeadings"/>
              <w:numPr>
                <w:ilvl w:val="0"/>
                <w:numId w:val="11"/>
              </w:numPr>
              <w:spacing w:before="0" w:line="220" w:lineRule="exact"/>
              <w:rPr>
                <w:rFonts w:ascii="Ebrima" w:hAnsi="Ebrima" w:cs="Calibri"/>
                <w:b w:val="0"/>
                <w:i w:val="0"/>
                <w:sz w:val="20"/>
                <w:szCs w:val="20"/>
              </w:rPr>
            </w:pPr>
            <w:r w:rsidRPr="004106F1">
              <w:rPr>
                <w:rFonts w:ascii="Ebrima" w:hAnsi="Ebrima" w:cs="Calibri"/>
                <w:b w:val="0"/>
                <w:i w:val="0"/>
                <w:sz w:val="20"/>
                <w:szCs w:val="20"/>
              </w:rPr>
              <w:t xml:space="preserve">Fred Garvin, “A Not So Quick Glimpse </w:t>
            </w:r>
            <w:proofErr w:type="gramStart"/>
            <w:r w:rsidRPr="004106F1">
              <w:rPr>
                <w:rFonts w:ascii="Ebrima" w:hAnsi="Ebrima" w:cs="Calibri"/>
                <w:b w:val="0"/>
                <w:i w:val="0"/>
                <w:sz w:val="20"/>
                <w:szCs w:val="20"/>
              </w:rPr>
              <w:t>At</w:t>
            </w:r>
            <w:proofErr w:type="gramEnd"/>
            <w:r w:rsidRPr="004106F1">
              <w:rPr>
                <w:rFonts w:ascii="Ebrima" w:hAnsi="Ebrima" w:cs="Calibri"/>
                <w:b w:val="0"/>
                <w:i w:val="0"/>
                <w:sz w:val="20"/>
                <w:szCs w:val="20"/>
              </w:rPr>
              <w:t xml:space="preserve"> DAZN’s Financials”, Medium, March 21, 2020. (</w:t>
            </w:r>
            <w:hyperlink r:id="rId25" w:history="1">
              <w:r w:rsidRPr="004106F1">
                <w:rPr>
                  <w:rStyle w:val="Hyperlink"/>
                  <w:rFonts w:ascii="Ebrima" w:hAnsi="Ebrima" w:cs="Calibri"/>
                  <w:b w:val="0"/>
                  <w:i w:val="0"/>
                  <w:sz w:val="20"/>
                  <w:szCs w:val="20"/>
                </w:rPr>
                <w:t>https://bit.ly/3eAs7QP</w:t>
              </w:r>
            </w:hyperlink>
            <w:r w:rsidRPr="004106F1">
              <w:rPr>
                <w:rFonts w:ascii="Ebrima" w:hAnsi="Ebrima" w:cs="Calibri"/>
                <w:b w:val="0"/>
                <w:i w:val="0"/>
                <w:sz w:val="20"/>
                <w:szCs w:val="20"/>
              </w:rPr>
              <w:t xml:space="preserve">) </w:t>
            </w:r>
          </w:p>
          <w:p w14:paraId="0D1D8190" w14:textId="43BAA23C" w:rsidR="00DA368A" w:rsidRPr="004106F1" w:rsidRDefault="00031353" w:rsidP="0027708A">
            <w:pPr>
              <w:pStyle w:val="SessionHeadings"/>
              <w:numPr>
                <w:ilvl w:val="0"/>
                <w:numId w:val="11"/>
              </w:numPr>
              <w:spacing w:before="0" w:line="220" w:lineRule="exact"/>
              <w:rPr>
                <w:rFonts w:ascii="Ebrima" w:hAnsi="Ebrima" w:cs="Calibri"/>
                <w:b w:val="0"/>
                <w:i w:val="0"/>
                <w:sz w:val="20"/>
                <w:szCs w:val="20"/>
              </w:rPr>
            </w:pPr>
            <w:r w:rsidRPr="00031353">
              <w:rPr>
                <w:rFonts w:ascii="Ebrima" w:hAnsi="Ebrima" w:cs="Calibri"/>
                <w:b w:val="0"/>
                <w:i w:val="0"/>
                <w:sz w:val="20"/>
                <w:szCs w:val="20"/>
              </w:rPr>
              <w:t xml:space="preserve">John Wall Street, “DAZN in Trouble? OTT Provider Tells League Partners It’s Not Paying Rights Fees During Hiatus, </w:t>
            </w:r>
            <w:proofErr w:type="spellStart"/>
            <w:r w:rsidRPr="00031353">
              <w:rPr>
                <w:rFonts w:ascii="Ebrima" w:hAnsi="Ebrima" w:cs="Calibri"/>
                <w:b w:val="0"/>
                <w:i w:val="0"/>
                <w:sz w:val="20"/>
                <w:szCs w:val="20"/>
              </w:rPr>
              <w:t>Sportico</w:t>
            </w:r>
            <w:proofErr w:type="spellEnd"/>
            <w:r w:rsidRPr="00031353">
              <w:rPr>
                <w:rFonts w:ascii="Ebrima" w:hAnsi="Ebrima" w:cs="Calibri"/>
                <w:b w:val="0"/>
                <w:i w:val="0"/>
                <w:sz w:val="20"/>
                <w:szCs w:val="20"/>
              </w:rPr>
              <w:t>, Apr 1, 2020. (</w:t>
            </w:r>
            <w:hyperlink r:id="rId26" w:history="1">
              <w:r w:rsidRPr="00031353">
                <w:rPr>
                  <w:rStyle w:val="Hyperlink"/>
                  <w:rFonts w:ascii="Ebrima" w:hAnsi="Ebrima" w:cs="Calibri"/>
                  <w:b w:val="0"/>
                  <w:i w:val="0"/>
                  <w:sz w:val="20"/>
                  <w:szCs w:val="20"/>
                </w:rPr>
                <w:t>https://bit.ly/2DPAafN</w:t>
              </w:r>
            </w:hyperlink>
            <w:r w:rsidRPr="00031353">
              <w:rPr>
                <w:rFonts w:ascii="Ebrima" w:hAnsi="Ebrima" w:cs="Calibri"/>
                <w:b w:val="0"/>
                <w:i w:val="0"/>
                <w:sz w:val="20"/>
                <w:szCs w:val="20"/>
              </w:rPr>
              <w:t>)</w:t>
            </w:r>
            <w:r w:rsidR="00DA368A" w:rsidRPr="004106F1">
              <w:rPr>
                <w:rFonts w:ascii="Ebrima" w:hAnsi="Ebrima" w:cs="Calibri"/>
                <w:b w:val="0"/>
                <w:i w:val="0"/>
                <w:sz w:val="20"/>
                <w:szCs w:val="20"/>
              </w:rPr>
              <w:t xml:space="preserve"> </w:t>
            </w:r>
          </w:p>
          <w:p w14:paraId="40003A71" w14:textId="77777777" w:rsidR="00DA368A" w:rsidRPr="004106F1" w:rsidRDefault="00DA368A" w:rsidP="0027708A">
            <w:pPr>
              <w:tabs>
                <w:tab w:val="left" w:pos="780"/>
              </w:tabs>
              <w:spacing w:line="220" w:lineRule="exact"/>
              <w:rPr>
                <w:rFonts w:ascii="Ebrima" w:hAnsi="Ebrima" w:cs="Calibri"/>
                <w:sz w:val="20"/>
                <w:szCs w:val="20"/>
              </w:rPr>
            </w:pPr>
            <w:r w:rsidRPr="004106F1">
              <w:rPr>
                <w:rFonts w:ascii="Ebrima" w:hAnsi="Ebrima" w:cs="Calibri"/>
                <w:b/>
                <w:i/>
                <w:sz w:val="20"/>
                <w:szCs w:val="20"/>
              </w:rPr>
              <w:t>Key Questions:</w:t>
            </w:r>
            <w:r w:rsidRPr="004106F1">
              <w:rPr>
                <w:rFonts w:ascii="Ebrima" w:hAnsi="Ebrima" w:cs="Calibri"/>
                <w:sz w:val="20"/>
                <w:szCs w:val="20"/>
              </w:rPr>
              <w:t xml:space="preserve"> </w:t>
            </w:r>
          </w:p>
          <w:p w14:paraId="63CEE5AD" w14:textId="77777777" w:rsidR="00DA368A" w:rsidRPr="004106F1" w:rsidRDefault="00DA368A" w:rsidP="0027708A">
            <w:pPr>
              <w:pStyle w:val="SessionHeadings"/>
              <w:numPr>
                <w:ilvl w:val="0"/>
                <w:numId w:val="18"/>
              </w:numPr>
              <w:spacing w:before="0" w:line="220" w:lineRule="exact"/>
              <w:ind w:left="612" w:hanging="612"/>
              <w:rPr>
                <w:rFonts w:ascii="Ebrima" w:hAnsi="Ebrima" w:cs="Calibri"/>
                <w:b w:val="0"/>
                <w:i w:val="0"/>
                <w:sz w:val="20"/>
                <w:szCs w:val="20"/>
              </w:rPr>
            </w:pPr>
            <w:r w:rsidRPr="004106F1">
              <w:rPr>
                <w:rFonts w:ascii="Ebrima" w:hAnsi="Ebrima" w:cs="Calibri"/>
                <w:b w:val="0"/>
                <w:i w:val="0"/>
                <w:sz w:val="20"/>
                <w:szCs w:val="20"/>
              </w:rPr>
              <w:t xml:space="preserve">What businesses is BAMTech in? In which of these do you think it has a competitive advantage and what is the source of that?       </w:t>
            </w:r>
          </w:p>
          <w:p w14:paraId="134E1BE1" w14:textId="77777777" w:rsidR="00DA368A" w:rsidRPr="004106F1" w:rsidRDefault="00DA368A" w:rsidP="0027708A">
            <w:pPr>
              <w:pStyle w:val="SessionHeadings"/>
              <w:numPr>
                <w:ilvl w:val="0"/>
                <w:numId w:val="18"/>
              </w:numPr>
              <w:spacing w:before="0" w:line="220" w:lineRule="exact"/>
              <w:ind w:left="612" w:hanging="612"/>
              <w:rPr>
                <w:rFonts w:ascii="Ebrima" w:hAnsi="Ebrima" w:cs="Calibri"/>
                <w:b w:val="0"/>
                <w:i w:val="0"/>
                <w:sz w:val="20"/>
                <w:szCs w:val="20"/>
              </w:rPr>
            </w:pPr>
            <w:r w:rsidRPr="004106F1">
              <w:rPr>
                <w:rFonts w:ascii="Ebrima" w:hAnsi="Ebrima" w:cs="Calibri"/>
                <w:b w:val="0"/>
                <w:i w:val="0"/>
                <w:sz w:val="20"/>
                <w:szCs w:val="20"/>
              </w:rPr>
              <w:t>Why did Disney invest in BAMTech and why did it accelerate its purchase of control?</w:t>
            </w:r>
          </w:p>
          <w:p w14:paraId="36904E25" w14:textId="77777777" w:rsidR="00DA368A" w:rsidRPr="004106F1" w:rsidRDefault="00DA368A" w:rsidP="0027708A">
            <w:pPr>
              <w:pStyle w:val="SessionHeadings"/>
              <w:numPr>
                <w:ilvl w:val="0"/>
                <w:numId w:val="18"/>
              </w:numPr>
              <w:spacing w:before="0" w:line="220" w:lineRule="exact"/>
              <w:ind w:left="612" w:hanging="612"/>
              <w:rPr>
                <w:rFonts w:ascii="Ebrima" w:hAnsi="Ebrima" w:cs="Calibri"/>
                <w:b w:val="0"/>
                <w:i w:val="0"/>
                <w:sz w:val="20"/>
                <w:szCs w:val="20"/>
              </w:rPr>
            </w:pPr>
            <w:r w:rsidRPr="004106F1">
              <w:rPr>
                <w:rFonts w:ascii="Ebrima" w:hAnsi="Ebrima" w:cs="Calibri"/>
                <w:b w:val="0"/>
                <w:i w:val="0"/>
                <w:sz w:val="20"/>
                <w:szCs w:val="20"/>
              </w:rPr>
              <w:t>Is DAZN a good business?</w:t>
            </w:r>
          </w:p>
          <w:p w14:paraId="5912BF40" w14:textId="77777777" w:rsidR="00DA368A" w:rsidRPr="004106F1" w:rsidRDefault="00DA368A" w:rsidP="0027708A">
            <w:pPr>
              <w:pStyle w:val="SessionHeadings"/>
              <w:numPr>
                <w:ilvl w:val="0"/>
                <w:numId w:val="18"/>
              </w:numPr>
              <w:spacing w:before="0" w:line="220" w:lineRule="exact"/>
              <w:ind w:left="612" w:hanging="612"/>
              <w:rPr>
                <w:rFonts w:ascii="Ebrima" w:hAnsi="Ebrima" w:cs="Calibri"/>
                <w:b w:val="0"/>
                <w:i w:val="0"/>
                <w:sz w:val="20"/>
                <w:szCs w:val="20"/>
              </w:rPr>
            </w:pPr>
            <w:r w:rsidRPr="004106F1">
              <w:rPr>
                <w:rFonts w:ascii="Ebrima" w:hAnsi="Ebrima" w:cs="Calibri"/>
                <w:b w:val="0"/>
                <w:i w:val="0"/>
                <w:sz w:val="20"/>
                <w:szCs w:val="20"/>
              </w:rPr>
              <w:t xml:space="preserve">Which sports streaming businesses are helped and which are hurt by the pandemic? Are the </w:t>
            </w:r>
            <w:proofErr w:type="gramStart"/>
            <w:r w:rsidRPr="004106F1">
              <w:rPr>
                <w:rFonts w:ascii="Ebrima" w:hAnsi="Ebrima" w:cs="Calibri"/>
                <w:b w:val="0"/>
                <w:i w:val="0"/>
                <w:sz w:val="20"/>
                <w:szCs w:val="20"/>
              </w:rPr>
              <w:t>short and long term</w:t>
            </w:r>
            <w:proofErr w:type="gramEnd"/>
            <w:r w:rsidRPr="004106F1">
              <w:rPr>
                <w:rFonts w:ascii="Ebrima" w:hAnsi="Ebrima" w:cs="Calibri"/>
                <w:b w:val="0"/>
                <w:i w:val="0"/>
                <w:sz w:val="20"/>
                <w:szCs w:val="20"/>
              </w:rPr>
              <w:t xml:space="preserve"> answers to this different?</w:t>
            </w:r>
          </w:p>
          <w:p w14:paraId="3F3FE3F9" w14:textId="77777777" w:rsidR="0015438E" w:rsidRPr="004106F1" w:rsidRDefault="00DA368A" w:rsidP="0027708A">
            <w:pPr>
              <w:pStyle w:val="SessionHeadings"/>
              <w:spacing w:before="0" w:line="220" w:lineRule="exact"/>
              <w:rPr>
                <w:rFonts w:ascii="Ebrima" w:hAnsi="Ebrima" w:cs="Calibri"/>
                <w:i w:val="0"/>
                <w:sz w:val="20"/>
                <w:szCs w:val="20"/>
              </w:rPr>
            </w:pPr>
            <w:r w:rsidRPr="004106F1">
              <w:rPr>
                <w:rFonts w:ascii="Ebrima" w:hAnsi="Ebrima" w:cs="Calibri"/>
                <w:i w:val="0"/>
                <w:sz w:val="20"/>
                <w:szCs w:val="20"/>
              </w:rPr>
              <w:br/>
              <w:t>Group Projects due</w:t>
            </w:r>
          </w:p>
          <w:p w14:paraId="1119AC9D" w14:textId="77777777" w:rsidR="00755594" w:rsidRPr="004106F1" w:rsidRDefault="00755594" w:rsidP="0027708A">
            <w:pPr>
              <w:pStyle w:val="SessionHeadings"/>
              <w:spacing w:before="0" w:line="220" w:lineRule="exact"/>
              <w:rPr>
                <w:rFonts w:ascii="Ebrima" w:hAnsi="Ebrima" w:cs="Calibri"/>
                <w:b w:val="0"/>
                <w:i w:val="0"/>
                <w:sz w:val="20"/>
                <w:szCs w:val="20"/>
              </w:rPr>
            </w:pPr>
          </w:p>
        </w:tc>
      </w:tr>
      <w:tr w:rsidR="00DA368A" w:rsidRPr="004106F1" w14:paraId="3E859A77" w14:textId="77777777" w:rsidTr="00AF1190">
        <w:trPr>
          <w:trHeight w:val="133"/>
        </w:trPr>
        <w:tc>
          <w:tcPr>
            <w:tcW w:w="2284" w:type="dxa"/>
            <w:tcBorders>
              <w:top w:val="single" w:sz="4" w:space="0" w:color="auto"/>
              <w:left w:val="single" w:sz="4" w:space="0" w:color="auto"/>
            </w:tcBorders>
            <w:shd w:val="clear" w:color="auto" w:fill="auto"/>
          </w:tcPr>
          <w:p w14:paraId="0E45C30A" w14:textId="77777777" w:rsidR="00DA368A" w:rsidRPr="004106F1" w:rsidRDefault="00DA368A" w:rsidP="0027708A">
            <w:pPr>
              <w:pStyle w:val="Prof"/>
              <w:spacing w:line="220" w:lineRule="exact"/>
              <w:rPr>
                <w:rFonts w:ascii="Ebrima" w:hAnsi="Ebrima" w:cs="Calibri"/>
                <w:b/>
                <w:i w:val="0"/>
                <w:sz w:val="20"/>
                <w:szCs w:val="20"/>
              </w:rPr>
            </w:pPr>
            <w:r w:rsidRPr="004106F1">
              <w:rPr>
                <w:rFonts w:ascii="Ebrima" w:hAnsi="Ebrima" w:cs="Calibri"/>
                <w:b/>
                <w:i w:val="0"/>
                <w:sz w:val="20"/>
                <w:szCs w:val="20"/>
              </w:rPr>
              <w:t>Session 6</w:t>
            </w:r>
          </w:p>
        </w:tc>
        <w:tc>
          <w:tcPr>
            <w:tcW w:w="6798" w:type="dxa"/>
            <w:tcBorders>
              <w:top w:val="single" w:sz="4" w:space="0" w:color="auto"/>
              <w:right w:val="single" w:sz="4" w:space="0" w:color="auto"/>
            </w:tcBorders>
            <w:shd w:val="clear" w:color="auto" w:fill="auto"/>
          </w:tcPr>
          <w:p w14:paraId="255810B4" w14:textId="77777777" w:rsidR="00DA368A" w:rsidRPr="004106F1" w:rsidRDefault="00DA368A" w:rsidP="0027708A">
            <w:pPr>
              <w:pStyle w:val="SessionHeadings"/>
              <w:spacing w:before="0" w:line="220" w:lineRule="exact"/>
              <w:ind w:left="702" w:hanging="702"/>
              <w:rPr>
                <w:rFonts w:ascii="Ebrima" w:hAnsi="Ebrima" w:cs="Calibri"/>
                <w:b w:val="0"/>
                <w:i w:val="0"/>
                <w:sz w:val="20"/>
                <w:szCs w:val="20"/>
              </w:rPr>
            </w:pPr>
            <w:r w:rsidRPr="004106F1">
              <w:rPr>
                <w:rFonts w:ascii="Ebrima" w:hAnsi="Ebrima" w:cs="Calibri"/>
                <w:i w:val="0"/>
                <w:sz w:val="20"/>
                <w:szCs w:val="20"/>
              </w:rPr>
              <w:t>Policy Implications: Public and Private</w:t>
            </w:r>
          </w:p>
        </w:tc>
      </w:tr>
      <w:tr w:rsidR="00DA368A" w:rsidRPr="004106F1" w14:paraId="7F6B519F" w14:textId="77777777" w:rsidTr="00FE7C9F">
        <w:trPr>
          <w:trHeight w:val="133"/>
        </w:trPr>
        <w:tc>
          <w:tcPr>
            <w:tcW w:w="2284" w:type="dxa"/>
            <w:tcBorders>
              <w:left w:val="single" w:sz="4" w:space="0" w:color="auto"/>
              <w:bottom w:val="single" w:sz="4" w:space="0" w:color="auto"/>
            </w:tcBorders>
            <w:shd w:val="clear" w:color="auto" w:fill="auto"/>
          </w:tcPr>
          <w:p w14:paraId="201ADFFE" w14:textId="77777777" w:rsidR="00DA368A" w:rsidRPr="004106F1" w:rsidRDefault="00DA368A" w:rsidP="0027708A">
            <w:pPr>
              <w:pStyle w:val="Prof"/>
              <w:spacing w:line="220" w:lineRule="exact"/>
              <w:rPr>
                <w:rFonts w:ascii="Ebrima" w:hAnsi="Ebrima" w:cs="Calibri"/>
                <w:sz w:val="20"/>
                <w:szCs w:val="20"/>
              </w:rPr>
            </w:pPr>
            <w:r w:rsidRPr="004106F1">
              <w:rPr>
                <w:rFonts w:ascii="Ebrima" w:hAnsi="Ebrima" w:cs="Calibri"/>
                <w:sz w:val="20"/>
                <w:szCs w:val="20"/>
              </w:rPr>
              <w:t>Professor Gulati</w:t>
            </w:r>
            <w:r w:rsidRPr="004106F1">
              <w:rPr>
                <w:rFonts w:ascii="Ebrima" w:hAnsi="Ebrima" w:cs="Calibri"/>
                <w:sz w:val="20"/>
                <w:szCs w:val="20"/>
              </w:rPr>
              <w:br/>
              <w:t>Professor Knee</w:t>
            </w:r>
          </w:p>
          <w:p w14:paraId="420FDC07" w14:textId="77777777" w:rsidR="00DA368A" w:rsidRPr="004106F1" w:rsidRDefault="00DA368A" w:rsidP="0027708A">
            <w:pPr>
              <w:pStyle w:val="Session"/>
              <w:spacing w:line="220" w:lineRule="exact"/>
              <w:rPr>
                <w:rFonts w:ascii="Ebrima" w:hAnsi="Ebrima" w:cs="Calibri"/>
                <w:sz w:val="20"/>
                <w:szCs w:val="20"/>
              </w:rPr>
            </w:pPr>
          </w:p>
        </w:tc>
        <w:tc>
          <w:tcPr>
            <w:tcW w:w="6798" w:type="dxa"/>
            <w:tcBorders>
              <w:bottom w:val="single" w:sz="4" w:space="0" w:color="auto"/>
              <w:right w:val="single" w:sz="4" w:space="0" w:color="auto"/>
            </w:tcBorders>
            <w:shd w:val="clear" w:color="auto" w:fill="auto"/>
          </w:tcPr>
          <w:p w14:paraId="7578E0B1" w14:textId="77777777" w:rsidR="00DA368A" w:rsidRPr="004106F1" w:rsidRDefault="00DA368A" w:rsidP="0027708A">
            <w:pPr>
              <w:pStyle w:val="SessionHeadings"/>
              <w:spacing w:before="0" w:line="220" w:lineRule="exact"/>
              <w:rPr>
                <w:rFonts w:ascii="Ebrima" w:hAnsi="Ebrima" w:cs="Calibri"/>
                <w:sz w:val="20"/>
                <w:szCs w:val="20"/>
              </w:rPr>
            </w:pPr>
            <w:r w:rsidRPr="004106F1">
              <w:rPr>
                <w:rFonts w:ascii="Ebrima" w:hAnsi="Ebrima" w:cs="Calibri"/>
                <w:sz w:val="20"/>
                <w:szCs w:val="20"/>
              </w:rPr>
              <w:t xml:space="preserve">Topics: </w:t>
            </w:r>
          </w:p>
          <w:p w14:paraId="3950D293" w14:textId="77777777" w:rsidR="00DA368A" w:rsidRPr="004106F1" w:rsidRDefault="00DA368A" w:rsidP="0027708A">
            <w:pPr>
              <w:pStyle w:val="Topics"/>
              <w:spacing w:after="0" w:line="220" w:lineRule="exact"/>
              <w:rPr>
                <w:rFonts w:ascii="Ebrima" w:hAnsi="Ebrima" w:cs="Calibri"/>
                <w:sz w:val="20"/>
                <w:szCs w:val="20"/>
              </w:rPr>
            </w:pPr>
            <w:r w:rsidRPr="004106F1">
              <w:rPr>
                <w:rFonts w:ascii="Ebrima" w:hAnsi="Ebrima" w:cs="Calibri"/>
                <w:sz w:val="20"/>
                <w:szCs w:val="20"/>
              </w:rPr>
              <w:t>(1)</w:t>
            </w:r>
            <w:r w:rsidRPr="004106F1">
              <w:rPr>
                <w:rFonts w:ascii="Ebrima" w:hAnsi="Ebrima" w:cs="Calibri"/>
                <w:sz w:val="20"/>
                <w:szCs w:val="20"/>
              </w:rPr>
              <w:tab/>
              <w:t>Presentation of final projects</w:t>
            </w:r>
          </w:p>
          <w:p w14:paraId="6CAB1702" w14:textId="77777777" w:rsidR="00DA368A" w:rsidRPr="004106F1" w:rsidRDefault="00DA368A" w:rsidP="0027708A">
            <w:pPr>
              <w:pStyle w:val="Topics"/>
              <w:spacing w:after="0" w:line="220" w:lineRule="exact"/>
              <w:rPr>
                <w:rFonts w:ascii="Ebrima" w:hAnsi="Ebrima" w:cs="Calibri"/>
                <w:sz w:val="20"/>
                <w:szCs w:val="20"/>
              </w:rPr>
            </w:pPr>
            <w:r w:rsidRPr="004106F1">
              <w:rPr>
                <w:rFonts w:ascii="Ebrima" w:hAnsi="Ebrima" w:cs="Calibri"/>
                <w:sz w:val="20"/>
                <w:szCs w:val="20"/>
              </w:rPr>
              <w:t>(2)</w:t>
            </w:r>
            <w:r w:rsidRPr="004106F1">
              <w:rPr>
                <w:rFonts w:ascii="Ebrima" w:hAnsi="Ebrima" w:cs="Calibri"/>
                <w:sz w:val="20"/>
                <w:szCs w:val="20"/>
              </w:rPr>
              <w:tab/>
              <w:t>Ethics, Values and Corruption in Sports</w:t>
            </w:r>
          </w:p>
          <w:p w14:paraId="7A9E9E1C" w14:textId="77777777" w:rsidR="00DA368A" w:rsidRPr="004106F1" w:rsidRDefault="00DA368A" w:rsidP="0027708A">
            <w:pPr>
              <w:pStyle w:val="Topics"/>
              <w:spacing w:after="0" w:line="220" w:lineRule="exact"/>
              <w:rPr>
                <w:rFonts w:ascii="Ebrima" w:hAnsi="Ebrima" w:cs="Calibri"/>
                <w:sz w:val="20"/>
                <w:szCs w:val="20"/>
              </w:rPr>
            </w:pPr>
            <w:r w:rsidRPr="004106F1">
              <w:rPr>
                <w:rFonts w:ascii="Ebrima" w:hAnsi="Ebrima" w:cs="Calibri"/>
                <w:sz w:val="20"/>
                <w:szCs w:val="20"/>
              </w:rPr>
              <w:t>(3)</w:t>
            </w:r>
            <w:r w:rsidRPr="004106F1">
              <w:rPr>
                <w:rFonts w:ascii="Ebrima" w:hAnsi="Ebrima" w:cs="Calibri"/>
                <w:sz w:val="20"/>
                <w:szCs w:val="20"/>
              </w:rPr>
              <w:tab/>
              <w:t>Public Policy: antitrust, price regulation, “public” access</w:t>
            </w:r>
          </w:p>
          <w:p w14:paraId="32249813" w14:textId="77777777" w:rsidR="00DA368A" w:rsidRPr="004106F1" w:rsidRDefault="00DA368A" w:rsidP="0027708A">
            <w:pPr>
              <w:pStyle w:val="Topics"/>
              <w:spacing w:after="0" w:line="220" w:lineRule="exact"/>
              <w:rPr>
                <w:rFonts w:ascii="Ebrima" w:hAnsi="Ebrima" w:cs="Calibri"/>
                <w:sz w:val="20"/>
                <w:szCs w:val="20"/>
              </w:rPr>
            </w:pPr>
            <w:r w:rsidRPr="004106F1">
              <w:rPr>
                <w:rFonts w:ascii="Ebrima" w:hAnsi="Ebrima" w:cs="Calibri"/>
                <w:sz w:val="20"/>
                <w:szCs w:val="20"/>
              </w:rPr>
              <w:t>(4)</w:t>
            </w:r>
            <w:r w:rsidRPr="004106F1">
              <w:rPr>
                <w:rFonts w:ascii="Ebrima" w:hAnsi="Ebrima" w:cs="Calibri"/>
                <w:sz w:val="20"/>
                <w:szCs w:val="20"/>
              </w:rPr>
              <w:tab/>
              <w:t>Private policy: student athletes, head injury</w:t>
            </w:r>
          </w:p>
          <w:p w14:paraId="40EAED24" w14:textId="77777777" w:rsidR="00DA368A" w:rsidRPr="004106F1" w:rsidRDefault="00DA368A" w:rsidP="0027708A">
            <w:pPr>
              <w:pStyle w:val="Topics"/>
              <w:spacing w:after="0" w:line="220" w:lineRule="exact"/>
              <w:rPr>
                <w:rFonts w:ascii="Ebrima" w:hAnsi="Ebrima" w:cs="Calibri"/>
                <w:sz w:val="20"/>
                <w:szCs w:val="20"/>
              </w:rPr>
            </w:pPr>
            <w:r w:rsidRPr="004106F1">
              <w:rPr>
                <w:rFonts w:ascii="Ebrima" w:hAnsi="Ebrima" w:cs="Calibri"/>
                <w:sz w:val="20"/>
                <w:szCs w:val="20"/>
              </w:rPr>
              <w:t>(5)       Winners/losers in the post pandemic world</w:t>
            </w:r>
          </w:p>
          <w:p w14:paraId="0F98488F" w14:textId="77777777" w:rsidR="00DA368A" w:rsidRPr="004106F1" w:rsidRDefault="00DA368A" w:rsidP="0027708A">
            <w:pPr>
              <w:pStyle w:val="Topics"/>
              <w:spacing w:after="0" w:line="220" w:lineRule="exact"/>
              <w:rPr>
                <w:rFonts w:ascii="Ebrima" w:hAnsi="Ebrima" w:cs="Calibri"/>
                <w:i/>
                <w:sz w:val="20"/>
                <w:szCs w:val="20"/>
              </w:rPr>
            </w:pPr>
          </w:p>
          <w:p w14:paraId="60245E8E" w14:textId="77777777" w:rsidR="00DA368A" w:rsidRPr="004106F1" w:rsidRDefault="00DA368A" w:rsidP="0027708A">
            <w:pPr>
              <w:pStyle w:val="SessionHeadings"/>
              <w:spacing w:before="0" w:line="220" w:lineRule="exact"/>
              <w:rPr>
                <w:rFonts w:ascii="Ebrima" w:hAnsi="Ebrima" w:cs="Calibri"/>
                <w:sz w:val="20"/>
                <w:szCs w:val="20"/>
              </w:rPr>
            </w:pPr>
            <w:r w:rsidRPr="004106F1">
              <w:rPr>
                <w:rFonts w:ascii="Ebrima" w:hAnsi="Ebrima" w:cs="Calibri"/>
                <w:sz w:val="20"/>
                <w:szCs w:val="20"/>
              </w:rPr>
              <w:t>Cases:</w:t>
            </w:r>
            <w:r w:rsidR="0015438E" w:rsidRPr="004106F1">
              <w:rPr>
                <w:rFonts w:ascii="Ebrima" w:hAnsi="Ebrima" w:cs="Calibri"/>
                <w:sz w:val="20"/>
                <w:szCs w:val="20"/>
              </w:rPr>
              <w:t xml:space="preserve"> TBD</w:t>
            </w:r>
            <w:r w:rsidRPr="004106F1">
              <w:rPr>
                <w:rFonts w:ascii="Ebrima" w:hAnsi="Ebrima" w:cs="Calibri"/>
                <w:sz w:val="20"/>
                <w:szCs w:val="20"/>
              </w:rPr>
              <w:br/>
              <w:t xml:space="preserve">Guest: </w:t>
            </w:r>
            <w:r w:rsidR="0015438E" w:rsidRPr="004106F1">
              <w:rPr>
                <w:rFonts w:ascii="Ebrima" w:hAnsi="Ebrima" w:cs="Calibri"/>
                <w:sz w:val="20"/>
                <w:szCs w:val="20"/>
              </w:rPr>
              <w:t>TBD</w:t>
            </w:r>
            <w:r w:rsidRPr="004106F1">
              <w:rPr>
                <w:rFonts w:ascii="Ebrima" w:hAnsi="Ebrima" w:cs="Calibri"/>
                <w:sz w:val="20"/>
                <w:szCs w:val="20"/>
              </w:rPr>
              <w:br/>
              <w:t>Reading:</w:t>
            </w:r>
            <w:r w:rsidR="0015438E" w:rsidRPr="004106F1">
              <w:rPr>
                <w:rFonts w:ascii="Ebrima" w:hAnsi="Ebrima" w:cs="Calibri"/>
                <w:sz w:val="20"/>
                <w:szCs w:val="20"/>
              </w:rPr>
              <w:t xml:space="preserve"> TBD</w:t>
            </w:r>
          </w:p>
          <w:p w14:paraId="6E4C47CC" w14:textId="77777777" w:rsidR="00DA368A" w:rsidRPr="004106F1" w:rsidRDefault="00DA368A" w:rsidP="0027708A">
            <w:pPr>
              <w:pStyle w:val="Session"/>
              <w:spacing w:line="220" w:lineRule="exact"/>
              <w:rPr>
                <w:rFonts w:ascii="Ebrima" w:hAnsi="Ebrima" w:cs="Calibri"/>
                <w:sz w:val="20"/>
                <w:szCs w:val="20"/>
              </w:rPr>
            </w:pPr>
          </w:p>
        </w:tc>
      </w:tr>
    </w:tbl>
    <w:p w14:paraId="53272BFC" w14:textId="77777777" w:rsidR="00A06537" w:rsidRPr="004106F1" w:rsidRDefault="00A06537" w:rsidP="0027708A">
      <w:pPr>
        <w:spacing w:line="220" w:lineRule="exact"/>
        <w:rPr>
          <w:rFonts w:ascii="Ebrima" w:hAnsi="Ebrima" w:cs="Calibri"/>
          <w:b/>
          <w:sz w:val="20"/>
          <w:szCs w:val="20"/>
        </w:rPr>
      </w:pPr>
    </w:p>
    <w:p w14:paraId="20CF39B1" w14:textId="77777777" w:rsidR="00844E13" w:rsidRDefault="00844E13" w:rsidP="0027708A">
      <w:pPr>
        <w:pStyle w:val="SectionHeader"/>
        <w:spacing w:before="0" w:after="0" w:line="220" w:lineRule="exact"/>
        <w:rPr>
          <w:rFonts w:ascii="Ebrima" w:hAnsi="Ebrima" w:cs="Calibri"/>
          <w:sz w:val="20"/>
          <w:szCs w:val="20"/>
        </w:rPr>
      </w:pPr>
    </w:p>
    <w:p w14:paraId="48E4F84B" w14:textId="77777777" w:rsidR="00844E13" w:rsidRDefault="00844E13" w:rsidP="0027708A">
      <w:pPr>
        <w:pStyle w:val="SectionHeader"/>
        <w:spacing w:before="0" w:after="0" w:line="220" w:lineRule="exact"/>
        <w:rPr>
          <w:rFonts w:ascii="Ebrima" w:hAnsi="Ebrima" w:cs="Calibri"/>
          <w:sz w:val="20"/>
          <w:szCs w:val="20"/>
        </w:rPr>
      </w:pPr>
    </w:p>
    <w:p w14:paraId="1316298B" w14:textId="77777777" w:rsidR="00FE7C9F" w:rsidRDefault="00FE7C9F" w:rsidP="0027708A">
      <w:pPr>
        <w:pStyle w:val="SectionHeader"/>
        <w:spacing w:before="0" w:after="0" w:line="220" w:lineRule="exact"/>
        <w:rPr>
          <w:rFonts w:ascii="Ebrima" w:hAnsi="Ebrima" w:cs="Calibri"/>
          <w:sz w:val="20"/>
          <w:szCs w:val="20"/>
        </w:rPr>
      </w:pPr>
    </w:p>
    <w:p w14:paraId="54447A3C" w14:textId="77777777" w:rsidR="001D4EF8" w:rsidRDefault="001D4EF8" w:rsidP="0027708A">
      <w:pPr>
        <w:pStyle w:val="SectionHeader"/>
        <w:spacing w:before="0" w:after="0" w:line="220" w:lineRule="exact"/>
        <w:rPr>
          <w:rFonts w:ascii="Ebrima" w:hAnsi="Ebrima" w:cs="Calibri"/>
          <w:sz w:val="20"/>
          <w:szCs w:val="20"/>
        </w:rPr>
      </w:pPr>
    </w:p>
    <w:p w14:paraId="6212273D" w14:textId="77777777" w:rsidR="001D4EF8" w:rsidRDefault="001D4EF8" w:rsidP="0027708A">
      <w:pPr>
        <w:pStyle w:val="SectionHeader"/>
        <w:spacing w:before="0" w:after="0" w:line="220" w:lineRule="exact"/>
        <w:rPr>
          <w:rFonts w:ascii="Ebrima" w:hAnsi="Ebrima" w:cs="Calibri"/>
          <w:sz w:val="20"/>
          <w:szCs w:val="20"/>
        </w:rPr>
      </w:pPr>
    </w:p>
    <w:p w14:paraId="6D782806" w14:textId="77777777" w:rsidR="00FE7C9F" w:rsidRDefault="00FE7C9F" w:rsidP="0027708A">
      <w:pPr>
        <w:pStyle w:val="SectionHeader"/>
        <w:spacing w:before="0" w:after="0" w:line="220" w:lineRule="exact"/>
        <w:rPr>
          <w:rFonts w:ascii="Ebrima" w:hAnsi="Ebrima" w:cs="Calibri"/>
          <w:sz w:val="20"/>
          <w:szCs w:val="20"/>
        </w:rPr>
      </w:pPr>
    </w:p>
    <w:p w14:paraId="35A4585B" w14:textId="77777777" w:rsidR="00844E13" w:rsidRDefault="00844E13" w:rsidP="0027708A">
      <w:pPr>
        <w:pStyle w:val="SectionHeader"/>
        <w:spacing w:before="0" w:after="0" w:line="220" w:lineRule="exact"/>
        <w:rPr>
          <w:rFonts w:ascii="Ebrima" w:hAnsi="Ebrima" w:cs="Calibri"/>
          <w:sz w:val="20"/>
          <w:szCs w:val="20"/>
        </w:rPr>
      </w:pPr>
    </w:p>
    <w:p w14:paraId="7CDE5D5E" w14:textId="77777777" w:rsidR="00775DA8" w:rsidRPr="00A96429" w:rsidRDefault="00A96429" w:rsidP="00A96429">
      <w:pPr>
        <w:pStyle w:val="SectionHeader"/>
        <w:pBdr>
          <w:top w:val="single" w:sz="4" w:space="1" w:color="auto"/>
          <w:left w:val="single" w:sz="4" w:space="4" w:color="auto"/>
          <w:bottom w:val="single" w:sz="4" w:space="1" w:color="auto"/>
          <w:right w:val="single" w:sz="4" w:space="4" w:color="auto"/>
        </w:pBdr>
        <w:spacing w:before="0" w:after="0" w:line="220" w:lineRule="exact"/>
        <w:jc w:val="center"/>
        <w:rPr>
          <w:rFonts w:ascii="Ebrima" w:hAnsi="Ebrima" w:cs="Calibri"/>
          <w:sz w:val="20"/>
          <w:szCs w:val="20"/>
          <w:u w:val="none"/>
        </w:rPr>
      </w:pPr>
      <w:r w:rsidRPr="00A96429">
        <w:rPr>
          <w:rFonts w:ascii="Ebrima" w:hAnsi="Ebrima" w:cs="Calibri"/>
          <w:sz w:val="20"/>
          <w:szCs w:val="20"/>
          <w:u w:val="none"/>
        </w:rPr>
        <w:lastRenderedPageBreak/>
        <w:t>METHOD OF EVALUATION</w:t>
      </w:r>
    </w:p>
    <w:p w14:paraId="79B0D5D5" w14:textId="77777777" w:rsidR="001815F5" w:rsidRPr="004106F1" w:rsidRDefault="001815F5" w:rsidP="00844E13">
      <w:pPr>
        <w:pStyle w:val="ContactInfo"/>
        <w:pBdr>
          <w:top w:val="single" w:sz="4" w:space="1" w:color="auto"/>
          <w:left w:val="single" w:sz="4" w:space="4" w:color="auto"/>
          <w:bottom w:val="single" w:sz="4" w:space="1" w:color="auto"/>
          <w:right w:val="single" w:sz="4" w:space="4" w:color="auto"/>
        </w:pBdr>
        <w:tabs>
          <w:tab w:val="clear" w:pos="588"/>
        </w:tabs>
        <w:spacing w:line="220" w:lineRule="exact"/>
        <w:rPr>
          <w:rFonts w:ascii="Ebrima" w:hAnsi="Ebrima" w:cs="Calibri"/>
          <w:sz w:val="20"/>
          <w:szCs w:val="20"/>
        </w:rPr>
      </w:pPr>
    </w:p>
    <w:p w14:paraId="100841CB" w14:textId="77777777" w:rsidR="009846B5" w:rsidRPr="004106F1" w:rsidRDefault="009846B5" w:rsidP="00844E13">
      <w:pPr>
        <w:pStyle w:val="BodyText"/>
        <w:pBdr>
          <w:top w:val="single" w:sz="4" w:space="1" w:color="auto"/>
          <w:left w:val="single" w:sz="4" w:space="4" w:color="auto"/>
          <w:bottom w:val="single" w:sz="4" w:space="1" w:color="auto"/>
          <w:right w:val="single" w:sz="4" w:space="4" w:color="auto"/>
        </w:pBdr>
        <w:spacing w:after="0" w:line="220" w:lineRule="exact"/>
        <w:jc w:val="both"/>
        <w:rPr>
          <w:rFonts w:ascii="Ebrima" w:hAnsi="Ebrima" w:cs="Calibri"/>
          <w:sz w:val="20"/>
          <w:szCs w:val="20"/>
        </w:rPr>
      </w:pPr>
      <w:r w:rsidRPr="004106F1">
        <w:rPr>
          <w:rFonts w:ascii="Ebrima" w:hAnsi="Ebrima" w:cs="Calibri"/>
          <w:sz w:val="20"/>
          <w:szCs w:val="20"/>
          <w:u w:val="single"/>
        </w:rPr>
        <w:t>Group Project</w:t>
      </w:r>
      <w:r w:rsidRPr="004106F1">
        <w:rPr>
          <w:rFonts w:ascii="Ebrima" w:hAnsi="Ebrima" w:cs="Calibri"/>
          <w:sz w:val="20"/>
          <w:szCs w:val="20"/>
        </w:rPr>
        <w:t xml:space="preserve"> – 50% </w:t>
      </w:r>
      <w:r w:rsidR="009244DB" w:rsidRPr="004106F1">
        <w:rPr>
          <w:rFonts w:ascii="Ebrima" w:hAnsi="Ebrima" w:cs="Calibri"/>
          <w:sz w:val="20"/>
          <w:szCs w:val="20"/>
        </w:rPr>
        <w:t xml:space="preserve">     </w:t>
      </w:r>
      <w:r w:rsidR="001F4287" w:rsidRPr="004106F1">
        <w:rPr>
          <w:rFonts w:ascii="Ebrima" w:hAnsi="Ebrima" w:cs="Calibri"/>
          <w:sz w:val="20"/>
          <w:szCs w:val="20"/>
        </w:rPr>
        <w:t xml:space="preserve"> </w:t>
      </w:r>
      <w:r w:rsidR="00BD7DD7">
        <w:rPr>
          <w:rFonts w:ascii="Ebrima" w:hAnsi="Ebrima" w:cs="Calibri"/>
          <w:sz w:val="20"/>
          <w:szCs w:val="20"/>
        </w:rPr>
        <w:t xml:space="preserve">   </w:t>
      </w:r>
      <w:r w:rsidRPr="004106F1">
        <w:rPr>
          <w:rFonts w:ascii="Ebrima" w:hAnsi="Ebrima" w:cs="Calibri"/>
          <w:sz w:val="20"/>
          <w:szCs w:val="20"/>
        </w:rPr>
        <w:t>Groups will be</w:t>
      </w:r>
      <w:r w:rsidR="001F4287" w:rsidRPr="004106F1">
        <w:rPr>
          <w:rFonts w:ascii="Ebrima" w:hAnsi="Ebrima" w:cs="Calibri"/>
          <w:sz w:val="20"/>
          <w:szCs w:val="20"/>
        </w:rPr>
        <w:t xml:space="preserve"> randomly assigned at the </w:t>
      </w:r>
      <w:proofErr w:type="gramStart"/>
      <w:r w:rsidR="001F4287" w:rsidRPr="004106F1">
        <w:rPr>
          <w:rFonts w:ascii="Ebrima" w:hAnsi="Ebrima" w:cs="Calibri"/>
          <w:sz w:val="20"/>
          <w:szCs w:val="20"/>
        </w:rPr>
        <w:t>first</w:t>
      </w:r>
      <w:r w:rsidRPr="004106F1">
        <w:rPr>
          <w:rFonts w:ascii="Ebrima" w:hAnsi="Ebrima" w:cs="Calibri"/>
          <w:sz w:val="20"/>
          <w:szCs w:val="20"/>
        </w:rPr>
        <w:t xml:space="preserve"> class</w:t>
      </w:r>
      <w:proofErr w:type="gramEnd"/>
      <w:r w:rsidRPr="004106F1">
        <w:rPr>
          <w:rFonts w:ascii="Ebrima" w:hAnsi="Ebrima" w:cs="Calibri"/>
          <w:sz w:val="20"/>
          <w:szCs w:val="20"/>
        </w:rPr>
        <w:t xml:space="preserve"> session and </w:t>
      </w:r>
      <w:r w:rsidR="00C21FE9" w:rsidRPr="004106F1">
        <w:rPr>
          <w:rFonts w:ascii="Ebrima" w:hAnsi="Ebrima" w:cs="Calibri"/>
          <w:sz w:val="20"/>
          <w:szCs w:val="20"/>
        </w:rPr>
        <w:t xml:space="preserve">the </w:t>
      </w:r>
      <w:r w:rsidRPr="004106F1">
        <w:rPr>
          <w:rFonts w:ascii="Ebrima" w:hAnsi="Ebrima" w:cs="Calibri"/>
          <w:sz w:val="20"/>
          <w:szCs w:val="20"/>
        </w:rPr>
        <w:t>project w</w:t>
      </w:r>
      <w:r w:rsidR="009244DB" w:rsidRPr="004106F1">
        <w:rPr>
          <w:rFonts w:ascii="Ebrima" w:hAnsi="Ebrima" w:cs="Calibri"/>
          <w:sz w:val="20"/>
          <w:szCs w:val="20"/>
        </w:rPr>
        <w:t xml:space="preserve">ill </w:t>
      </w:r>
      <w:r w:rsidR="00C70287" w:rsidRPr="004106F1">
        <w:rPr>
          <w:rFonts w:ascii="Ebrima" w:hAnsi="Ebrima" w:cs="Calibri"/>
          <w:sz w:val="20"/>
          <w:szCs w:val="20"/>
        </w:rPr>
        <w:br/>
        <w:t xml:space="preserve">            </w:t>
      </w:r>
      <w:r w:rsidR="001F4287" w:rsidRPr="004106F1">
        <w:rPr>
          <w:rFonts w:ascii="Ebrima" w:hAnsi="Ebrima" w:cs="Calibri"/>
          <w:sz w:val="20"/>
          <w:szCs w:val="20"/>
        </w:rPr>
        <w:t xml:space="preserve">                              </w:t>
      </w:r>
      <w:r w:rsidR="00C70287" w:rsidRPr="004106F1">
        <w:rPr>
          <w:rFonts w:ascii="Ebrima" w:hAnsi="Ebrima" w:cs="Calibri"/>
          <w:sz w:val="20"/>
          <w:szCs w:val="20"/>
        </w:rPr>
        <w:t xml:space="preserve"> </w:t>
      </w:r>
      <w:r w:rsidR="001F4287" w:rsidRPr="004106F1">
        <w:rPr>
          <w:rFonts w:ascii="Ebrima" w:hAnsi="Ebrima" w:cs="Calibri"/>
          <w:sz w:val="20"/>
          <w:szCs w:val="20"/>
        </w:rPr>
        <w:t xml:space="preserve">  </w:t>
      </w:r>
      <w:r w:rsidR="009244DB" w:rsidRPr="004106F1">
        <w:rPr>
          <w:rFonts w:ascii="Ebrima" w:hAnsi="Ebrima" w:cs="Calibri"/>
          <w:sz w:val="20"/>
          <w:szCs w:val="20"/>
        </w:rPr>
        <w:t>be due at the start of the 5</w:t>
      </w:r>
      <w:r w:rsidR="009244DB" w:rsidRPr="004106F1">
        <w:rPr>
          <w:rFonts w:ascii="Ebrima" w:hAnsi="Ebrima" w:cs="Calibri"/>
          <w:sz w:val="20"/>
          <w:szCs w:val="20"/>
          <w:vertAlign w:val="superscript"/>
        </w:rPr>
        <w:t>th</w:t>
      </w:r>
      <w:r w:rsidRPr="004106F1">
        <w:rPr>
          <w:rFonts w:ascii="Ebrima" w:hAnsi="Ebrima" w:cs="Calibri"/>
          <w:sz w:val="20"/>
          <w:szCs w:val="20"/>
        </w:rPr>
        <w:t xml:space="preserve"> session. Two groups will be selected to present </w:t>
      </w:r>
      <w:r w:rsidR="009244DB" w:rsidRPr="004106F1">
        <w:rPr>
          <w:rFonts w:ascii="Ebrima" w:hAnsi="Ebrima" w:cs="Calibri"/>
          <w:sz w:val="20"/>
          <w:szCs w:val="20"/>
        </w:rPr>
        <w:br/>
        <w:t xml:space="preserve">                  </w:t>
      </w:r>
      <w:r w:rsidR="00C70287" w:rsidRPr="004106F1">
        <w:rPr>
          <w:rFonts w:ascii="Ebrima" w:hAnsi="Ebrima" w:cs="Calibri"/>
          <w:sz w:val="20"/>
          <w:szCs w:val="20"/>
        </w:rPr>
        <w:t xml:space="preserve">                           </w:t>
      </w:r>
      <w:r w:rsidRPr="004106F1">
        <w:rPr>
          <w:rFonts w:ascii="Ebrima" w:hAnsi="Ebrima" w:cs="Calibri"/>
          <w:sz w:val="20"/>
          <w:szCs w:val="20"/>
        </w:rPr>
        <w:t>their projects during the last class.</w:t>
      </w:r>
    </w:p>
    <w:p w14:paraId="27D0D480" w14:textId="77777777" w:rsidR="0057023E" w:rsidRPr="004106F1" w:rsidRDefault="0057023E" w:rsidP="00844E13">
      <w:pPr>
        <w:pStyle w:val="BodyText"/>
        <w:pBdr>
          <w:top w:val="single" w:sz="4" w:space="1" w:color="auto"/>
          <w:left w:val="single" w:sz="4" w:space="4" w:color="auto"/>
          <w:bottom w:val="single" w:sz="4" w:space="1" w:color="auto"/>
          <w:right w:val="single" w:sz="4" w:space="4" w:color="auto"/>
        </w:pBdr>
        <w:spacing w:after="0" w:line="220" w:lineRule="exact"/>
        <w:jc w:val="both"/>
        <w:rPr>
          <w:rFonts w:ascii="Ebrima" w:hAnsi="Ebrima" w:cs="Calibri"/>
          <w:sz w:val="20"/>
          <w:szCs w:val="20"/>
        </w:rPr>
      </w:pPr>
      <w:r w:rsidRPr="004106F1">
        <w:rPr>
          <w:rFonts w:ascii="Ebrima" w:hAnsi="Ebrima" w:cs="Calibri"/>
          <w:sz w:val="20"/>
          <w:szCs w:val="20"/>
          <w:u w:val="single"/>
        </w:rPr>
        <w:t>Class participation</w:t>
      </w:r>
      <w:r w:rsidRPr="004106F1">
        <w:rPr>
          <w:rFonts w:ascii="Ebrima" w:hAnsi="Ebrima" w:cs="Calibri"/>
          <w:sz w:val="20"/>
          <w:szCs w:val="20"/>
        </w:rPr>
        <w:t xml:space="preserve"> – </w:t>
      </w:r>
      <w:r w:rsidR="00EC4B97" w:rsidRPr="004106F1">
        <w:rPr>
          <w:rFonts w:ascii="Ebrima" w:hAnsi="Ebrima" w:cs="Calibri"/>
          <w:sz w:val="20"/>
          <w:szCs w:val="20"/>
        </w:rPr>
        <w:t>25</w:t>
      </w:r>
      <w:r w:rsidR="00456CA0" w:rsidRPr="004106F1">
        <w:rPr>
          <w:rFonts w:ascii="Ebrima" w:hAnsi="Ebrima" w:cs="Calibri"/>
          <w:sz w:val="20"/>
          <w:szCs w:val="20"/>
        </w:rPr>
        <w:t>%</w:t>
      </w:r>
      <w:r w:rsidR="009846B5" w:rsidRPr="004106F1">
        <w:rPr>
          <w:rFonts w:ascii="Ebrima" w:hAnsi="Ebrima" w:cs="Calibri"/>
          <w:sz w:val="20"/>
          <w:szCs w:val="20"/>
        </w:rPr>
        <w:t xml:space="preserve"> TA keeps track of participation and attendance. Two absences </w:t>
      </w:r>
      <w:proofErr w:type="gramStart"/>
      <w:r w:rsidR="009846B5" w:rsidRPr="004106F1">
        <w:rPr>
          <w:rFonts w:ascii="Ebrima" w:hAnsi="Ebrima" w:cs="Calibri"/>
          <w:sz w:val="20"/>
          <w:szCs w:val="20"/>
        </w:rPr>
        <w:t>results</w:t>
      </w:r>
      <w:proofErr w:type="gramEnd"/>
      <w:r w:rsidR="009846B5" w:rsidRPr="004106F1">
        <w:rPr>
          <w:rFonts w:ascii="Ebrima" w:hAnsi="Ebrima" w:cs="Calibri"/>
          <w:sz w:val="20"/>
          <w:szCs w:val="20"/>
        </w:rPr>
        <w:t xml:space="preserve"> in a </w:t>
      </w:r>
      <w:r w:rsidR="009244DB" w:rsidRPr="004106F1">
        <w:rPr>
          <w:rFonts w:ascii="Ebrima" w:hAnsi="Ebrima" w:cs="Calibri"/>
          <w:sz w:val="20"/>
          <w:szCs w:val="20"/>
        </w:rPr>
        <w:br/>
        <w:t xml:space="preserve">                 </w:t>
      </w:r>
      <w:r w:rsidR="00C70287" w:rsidRPr="004106F1">
        <w:rPr>
          <w:rFonts w:ascii="Ebrima" w:hAnsi="Ebrima" w:cs="Calibri"/>
          <w:sz w:val="20"/>
          <w:szCs w:val="20"/>
        </w:rPr>
        <w:t xml:space="preserve">                           </w:t>
      </w:r>
      <w:r w:rsidR="009244DB" w:rsidRPr="004106F1">
        <w:rPr>
          <w:rFonts w:ascii="Ebrima" w:hAnsi="Ebrima" w:cs="Calibri"/>
          <w:sz w:val="20"/>
          <w:szCs w:val="20"/>
        </w:rPr>
        <w:t xml:space="preserve"> </w:t>
      </w:r>
      <w:r w:rsidR="009846B5" w:rsidRPr="004106F1">
        <w:rPr>
          <w:rFonts w:ascii="Ebrima" w:hAnsi="Ebrima" w:cs="Calibri"/>
          <w:sz w:val="20"/>
          <w:szCs w:val="20"/>
        </w:rPr>
        <w:t>maximum grade of P.</w:t>
      </w:r>
      <w:r w:rsidR="00826689" w:rsidRPr="004106F1">
        <w:rPr>
          <w:rFonts w:ascii="Ebrima" w:hAnsi="Ebrima" w:cs="Calibri"/>
          <w:sz w:val="20"/>
          <w:szCs w:val="20"/>
        </w:rPr>
        <w:t xml:space="preserve"> Three absences result in an F for the course.</w:t>
      </w:r>
    </w:p>
    <w:p w14:paraId="1174FE7B" w14:textId="77777777" w:rsidR="00EC4B97" w:rsidRPr="004106F1" w:rsidRDefault="00EC4B97" w:rsidP="00844E13">
      <w:pPr>
        <w:pStyle w:val="BodyText"/>
        <w:pBdr>
          <w:top w:val="single" w:sz="4" w:space="1" w:color="auto"/>
          <w:left w:val="single" w:sz="4" w:space="4" w:color="auto"/>
          <w:bottom w:val="single" w:sz="4" w:space="1" w:color="auto"/>
          <w:right w:val="single" w:sz="4" w:space="4" w:color="auto"/>
        </w:pBdr>
        <w:spacing w:after="0" w:line="220" w:lineRule="exact"/>
        <w:jc w:val="both"/>
        <w:rPr>
          <w:rFonts w:ascii="Ebrima" w:hAnsi="Ebrima" w:cs="Calibri"/>
          <w:sz w:val="20"/>
          <w:szCs w:val="20"/>
        </w:rPr>
      </w:pPr>
      <w:r w:rsidRPr="004106F1">
        <w:rPr>
          <w:rFonts w:ascii="Ebrima" w:hAnsi="Ebrima" w:cs="Calibri"/>
          <w:sz w:val="20"/>
          <w:szCs w:val="20"/>
          <w:u w:val="single"/>
        </w:rPr>
        <w:t>Homework</w:t>
      </w:r>
      <w:r w:rsidRPr="004106F1">
        <w:rPr>
          <w:rFonts w:ascii="Ebrima" w:hAnsi="Ebrima" w:cs="Calibri"/>
          <w:sz w:val="20"/>
          <w:szCs w:val="20"/>
        </w:rPr>
        <w:t xml:space="preserve"> – 15%                Due each week before the start of class starting on week 2 through Canvas.</w:t>
      </w:r>
    </w:p>
    <w:p w14:paraId="50536F34" w14:textId="77777777" w:rsidR="00142244" w:rsidRDefault="00EC4B97" w:rsidP="00844E13">
      <w:pPr>
        <w:pStyle w:val="BodyText"/>
        <w:pBdr>
          <w:top w:val="single" w:sz="4" w:space="1" w:color="auto"/>
          <w:left w:val="single" w:sz="4" w:space="4" w:color="auto"/>
          <w:bottom w:val="single" w:sz="4" w:space="1" w:color="auto"/>
          <w:right w:val="single" w:sz="4" w:space="4" w:color="auto"/>
        </w:pBdr>
        <w:spacing w:after="0" w:line="220" w:lineRule="exact"/>
        <w:jc w:val="both"/>
        <w:rPr>
          <w:rFonts w:ascii="Ebrima" w:hAnsi="Ebrima" w:cs="Calibri"/>
          <w:sz w:val="20"/>
          <w:szCs w:val="20"/>
        </w:rPr>
      </w:pPr>
      <w:r w:rsidRPr="004106F1">
        <w:rPr>
          <w:rFonts w:ascii="Ebrima" w:hAnsi="Ebrima" w:cs="Calibri"/>
          <w:sz w:val="20"/>
          <w:szCs w:val="20"/>
          <w:u w:val="single"/>
        </w:rPr>
        <w:t>Project Outline</w:t>
      </w:r>
      <w:r w:rsidRPr="004106F1">
        <w:rPr>
          <w:rFonts w:ascii="Ebrima" w:hAnsi="Ebrima" w:cs="Calibri"/>
          <w:sz w:val="20"/>
          <w:szCs w:val="20"/>
        </w:rPr>
        <w:t xml:space="preserve"> – 1</w:t>
      </w:r>
      <w:r w:rsidR="00456CA0" w:rsidRPr="004106F1">
        <w:rPr>
          <w:rFonts w:ascii="Ebrima" w:hAnsi="Ebrima" w:cs="Calibri"/>
          <w:sz w:val="20"/>
          <w:szCs w:val="20"/>
        </w:rPr>
        <w:t>0%</w:t>
      </w:r>
      <w:r w:rsidRPr="004106F1">
        <w:rPr>
          <w:rFonts w:ascii="Ebrima" w:hAnsi="Ebrima" w:cs="Calibri"/>
          <w:sz w:val="20"/>
          <w:szCs w:val="20"/>
        </w:rPr>
        <w:t xml:space="preserve">     </w:t>
      </w:r>
      <w:r w:rsidR="009244DB" w:rsidRPr="004106F1">
        <w:rPr>
          <w:rFonts w:ascii="Ebrima" w:hAnsi="Ebrima" w:cs="Calibri"/>
          <w:sz w:val="20"/>
          <w:szCs w:val="20"/>
        </w:rPr>
        <w:t xml:space="preserve">  </w:t>
      </w:r>
      <w:r w:rsidR="00C70287" w:rsidRPr="004106F1">
        <w:rPr>
          <w:rFonts w:ascii="Ebrima" w:hAnsi="Ebrima" w:cs="Calibri"/>
          <w:sz w:val="20"/>
          <w:szCs w:val="20"/>
        </w:rPr>
        <w:t xml:space="preserve">   </w:t>
      </w:r>
      <w:r w:rsidR="009846B5" w:rsidRPr="004106F1">
        <w:rPr>
          <w:rFonts w:ascii="Ebrima" w:hAnsi="Ebrima" w:cs="Calibri"/>
          <w:sz w:val="20"/>
          <w:szCs w:val="20"/>
        </w:rPr>
        <w:t>Due</w:t>
      </w:r>
      <w:r w:rsidRPr="004106F1">
        <w:rPr>
          <w:rFonts w:ascii="Ebrima" w:hAnsi="Ebrima" w:cs="Calibri"/>
          <w:sz w:val="20"/>
          <w:szCs w:val="20"/>
        </w:rPr>
        <w:t xml:space="preserve"> by 5pm on Sept 24th</w:t>
      </w:r>
      <w:r w:rsidR="009846B5" w:rsidRPr="004106F1">
        <w:rPr>
          <w:rFonts w:ascii="Ebrima" w:hAnsi="Ebrima" w:cs="Calibri"/>
          <w:sz w:val="20"/>
          <w:szCs w:val="20"/>
        </w:rPr>
        <w:t xml:space="preserve"> </w:t>
      </w:r>
      <w:r w:rsidR="00C21FE9" w:rsidRPr="004106F1">
        <w:rPr>
          <w:rFonts w:ascii="Ebrima" w:hAnsi="Ebrima" w:cs="Calibri"/>
          <w:sz w:val="20"/>
          <w:szCs w:val="20"/>
        </w:rPr>
        <w:t>through C</w:t>
      </w:r>
      <w:r w:rsidR="009846B5" w:rsidRPr="004106F1">
        <w:rPr>
          <w:rFonts w:ascii="Ebrima" w:hAnsi="Ebrima" w:cs="Calibri"/>
          <w:sz w:val="20"/>
          <w:szCs w:val="20"/>
        </w:rPr>
        <w:t>anvas</w:t>
      </w:r>
      <w:r w:rsidRPr="004106F1">
        <w:rPr>
          <w:rFonts w:ascii="Ebrima" w:hAnsi="Ebrima" w:cs="Calibri"/>
          <w:sz w:val="20"/>
          <w:szCs w:val="20"/>
        </w:rPr>
        <w:t>.</w:t>
      </w:r>
    </w:p>
    <w:p w14:paraId="2BDDF269" w14:textId="77777777" w:rsidR="00844E13" w:rsidRPr="004106F1" w:rsidRDefault="00844E13" w:rsidP="0027708A">
      <w:pPr>
        <w:pStyle w:val="BodyText"/>
        <w:spacing w:after="0" w:line="220" w:lineRule="exact"/>
        <w:jc w:val="both"/>
        <w:rPr>
          <w:rFonts w:ascii="Ebrima" w:hAnsi="Ebrima" w:cs="Calibri"/>
          <w:sz w:val="20"/>
          <w:szCs w:val="20"/>
        </w:rPr>
      </w:pPr>
    </w:p>
    <w:p w14:paraId="7CA97BC9" w14:textId="77777777" w:rsidR="00F216BD" w:rsidRPr="004106F1" w:rsidRDefault="00F216BD" w:rsidP="0027708A">
      <w:pPr>
        <w:pStyle w:val="BodyText"/>
        <w:spacing w:after="0" w:line="220" w:lineRule="exact"/>
        <w:rPr>
          <w:rFonts w:ascii="Ebrima" w:hAnsi="Ebrima" w:cs="Calibri"/>
          <w:sz w:val="20"/>
          <w:szCs w:val="20"/>
        </w:rPr>
      </w:pPr>
    </w:p>
    <w:p w14:paraId="0CFEBF77" w14:textId="77777777" w:rsidR="00F216BD" w:rsidRDefault="00F216BD" w:rsidP="00A96429">
      <w:pPr>
        <w:pBdr>
          <w:top w:val="single" w:sz="4" w:space="1" w:color="auto"/>
          <w:left w:val="single" w:sz="4" w:space="4" w:color="auto"/>
          <w:bottom w:val="single" w:sz="4" w:space="1" w:color="auto"/>
          <w:right w:val="single" w:sz="4" w:space="4" w:color="auto"/>
        </w:pBdr>
        <w:spacing w:line="220" w:lineRule="exact"/>
        <w:jc w:val="center"/>
        <w:rPr>
          <w:rFonts w:ascii="Ebrima" w:hAnsi="Ebrima" w:cs="Calibri"/>
          <w:b/>
          <w:sz w:val="20"/>
          <w:szCs w:val="20"/>
        </w:rPr>
      </w:pPr>
      <w:r w:rsidRPr="004106F1">
        <w:rPr>
          <w:rFonts w:ascii="Ebrima" w:hAnsi="Ebrima" w:cs="Calibri"/>
          <w:b/>
          <w:sz w:val="20"/>
          <w:szCs w:val="20"/>
        </w:rPr>
        <w:t>ATTENDANCE POLICY</w:t>
      </w:r>
    </w:p>
    <w:p w14:paraId="2403EC02" w14:textId="77777777" w:rsidR="00A96429" w:rsidRPr="004106F1" w:rsidRDefault="00A96429" w:rsidP="00A96429">
      <w:pPr>
        <w:pBdr>
          <w:top w:val="single" w:sz="4" w:space="1" w:color="auto"/>
          <w:left w:val="single" w:sz="4" w:space="4" w:color="auto"/>
          <w:bottom w:val="single" w:sz="4" w:space="1" w:color="auto"/>
          <w:right w:val="single" w:sz="4" w:space="4" w:color="auto"/>
        </w:pBdr>
        <w:spacing w:line="220" w:lineRule="exact"/>
        <w:jc w:val="center"/>
        <w:rPr>
          <w:rFonts w:ascii="Ebrima" w:hAnsi="Ebrima" w:cs="Calibri"/>
          <w:b/>
          <w:sz w:val="20"/>
          <w:szCs w:val="20"/>
        </w:rPr>
      </w:pPr>
    </w:p>
    <w:p w14:paraId="4581CFE9" w14:textId="77777777" w:rsidR="00F216BD" w:rsidRDefault="001F4287" w:rsidP="00A96429">
      <w:pPr>
        <w:pBdr>
          <w:top w:val="single" w:sz="4" w:space="1" w:color="auto"/>
          <w:left w:val="single" w:sz="4" w:space="4" w:color="auto"/>
          <w:bottom w:val="single" w:sz="4" w:space="1" w:color="auto"/>
          <w:right w:val="single" w:sz="4" w:space="4" w:color="auto"/>
        </w:pBdr>
        <w:spacing w:line="220" w:lineRule="exact"/>
        <w:jc w:val="both"/>
        <w:rPr>
          <w:rFonts w:ascii="Ebrima" w:hAnsi="Ebrima" w:cs="Calibri"/>
          <w:sz w:val="20"/>
          <w:szCs w:val="20"/>
        </w:rPr>
      </w:pPr>
      <w:r w:rsidRPr="004106F1">
        <w:rPr>
          <w:rFonts w:ascii="Ebrima" w:hAnsi="Ebrima" w:cs="Calibri"/>
          <w:sz w:val="20"/>
          <w:szCs w:val="20"/>
        </w:rPr>
        <w:t xml:space="preserve">Students are required to attend each class and </w:t>
      </w:r>
      <w:proofErr w:type="gramStart"/>
      <w:r w:rsidRPr="004106F1">
        <w:rPr>
          <w:rFonts w:ascii="Ebrima" w:hAnsi="Ebrima" w:cs="Calibri"/>
          <w:sz w:val="20"/>
          <w:szCs w:val="20"/>
          <w:u w:val="single"/>
        </w:rPr>
        <w:t>first class</w:t>
      </w:r>
      <w:proofErr w:type="gramEnd"/>
      <w:r w:rsidRPr="004106F1">
        <w:rPr>
          <w:rFonts w:ascii="Ebrima" w:hAnsi="Ebrima" w:cs="Calibri"/>
          <w:sz w:val="20"/>
          <w:szCs w:val="20"/>
          <w:u w:val="single"/>
        </w:rPr>
        <w:t xml:space="preserve"> attendance is mandatory</w:t>
      </w:r>
      <w:r w:rsidRPr="004106F1">
        <w:rPr>
          <w:rFonts w:ascii="Ebrima" w:hAnsi="Ebrima" w:cs="Calibri"/>
          <w:sz w:val="20"/>
          <w:szCs w:val="20"/>
        </w:rPr>
        <w:t xml:space="preserve">. Students participating remotely must have their video function enabled to be considered present. </w:t>
      </w:r>
      <w:r w:rsidR="00F216BD" w:rsidRPr="004106F1">
        <w:rPr>
          <w:rFonts w:ascii="Ebrima" w:hAnsi="Ebrima" w:cs="Calibri"/>
          <w:sz w:val="20"/>
          <w:szCs w:val="20"/>
        </w:rPr>
        <w:t xml:space="preserve">Students should reach out to the instructor or TA to seek an excused absence (for religious observances; personal, medical, and family emergencies; military service; court appearances such as jury duty). Note that if a category of absence provides a legitimate basis for excuse, if the student has adequate </w:t>
      </w:r>
      <w:proofErr w:type="gramStart"/>
      <w:r w:rsidR="00F216BD" w:rsidRPr="004106F1">
        <w:rPr>
          <w:rFonts w:ascii="Ebrima" w:hAnsi="Ebrima" w:cs="Calibri"/>
          <w:sz w:val="20"/>
          <w:szCs w:val="20"/>
        </w:rPr>
        <w:t>notice</w:t>
      </w:r>
      <w:proofErr w:type="gramEnd"/>
      <w:r w:rsidR="00F216BD" w:rsidRPr="004106F1">
        <w:rPr>
          <w:rFonts w:ascii="Ebrima" w:hAnsi="Ebrima" w:cs="Calibri"/>
          <w:sz w:val="20"/>
          <w:szCs w:val="20"/>
        </w:rPr>
        <w:t xml:space="preserve"> it is his/her responsibility to arrange for the class to be taped. Only after the student confirms that the tape has been viewed is an excuse granted. Unexcused absences will affect your course grade. It is the student’s responsibility to confirm the accuracy of attendance records with the TA on an ongoing basis.</w:t>
      </w:r>
    </w:p>
    <w:p w14:paraId="2011E68D" w14:textId="77777777" w:rsidR="00844E13" w:rsidRPr="00844E13" w:rsidRDefault="00844E13" w:rsidP="00A96429">
      <w:pPr>
        <w:pStyle w:val="ListParagraph"/>
        <w:numPr>
          <w:ilvl w:val="0"/>
          <w:numId w:val="22"/>
        </w:numPr>
        <w:pBdr>
          <w:top w:val="single" w:sz="4" w:space="1" w:color="auto"/>
          <w:left w:val="single" w:sz="4" w:space="17" w:color="auto"/>
          <w:bottom w:val="single" w:sz="4" w:space="1" w:color="auto"/>
          <w:right w:val="single" w:sz="4" w:space="4" w:color="auto"/>
        </w:pBdr>
        <w:shd w:val="clear" w:color="auto" w:fill="FFFF00"/>
        <w:spacing w:line="220" w:lineRule="exact"/>
        <w:ind w:left="540" w:hanging="270"/>
        <w:jc w:val="both"/>
        <w:rPr>
          <w:rFonts w:ascii="Ebrima" w:hAnsi="Ebrima" w:cs="Calibri"/>
          <w:b/>
          <w:sz w:val="20"/>
          <w:szCs w:val="20"/>
        </w:rPr>
      </w:pPr>
      <w:r w:rsidRPr="004106F1">
        <w:rPr>
          <w:rFonts w:ascii="Ebrima" w:hAnsi="Ebrima" w:cs="Calibri"/>
          <w:sz w:val="20"/>
          <w:szCs w:val="20"/>
        </w:rPr>
        <w:t xml:space="preserve">Students that miss </w:t>
      </w:r>
      <w:r w:rsidRPr="004106F1">
        <w:rPr>
          <w:rFonts w:ascii="Ebrima" w:hAnsi="Ebrima" w:cs="Calibri"/>
          <w:b/>
          <w:sz w:val="20"/>
          <w:szCs w:val="20"/>
        </w:rPr>
        <w:t>33%</w:t>
      </w:r>
      <w:r w:rsidRPr="004106F1">
        <w:rPr>
          <w:rFonts w:ascii="Ebrima" w:hAnsi="Ebrima" w:cs="Calibri"/>
          <w:sz w:val="20"/>
          <w:szCs w:val="20"/>
        </w:rPr>
        <w:t xml:space="preserve"> of their classes (2 unexcused absences or more) will at most receive a </w:t>
      </w:r>
      <w:r w:rsidRPr="004106F1">
        <w:rPr>
          <w:rFonts w:ascii="Ebrima" w:hAnsi="Ebrima" w:cs="Calibri"/>
          <w:b/>
          <w:sz w:val="20"/>
          <w:szCs w:val="20"/>
        </w:rPr>
        <w:t>P</w:t>
      </w:r>
      <w:r w:rsidRPr="004106F1">
        <w:rPr>
          <w:rFonts w:ascii="Ebrima" w:hAnsi="Ebrima" w:cs="Calibri"/>
          <w:sz w:val="20"/>
          <w:szCs w:val="20"/>
        </w:rPr>
        <w:t xml:space="preserve"> </w:t>
      </w:r>
      <w:r w:rsidRPr="004106F1">
        <w:rPr>
          <w:rFonts w:ascii="Ebrima" w:hAnsi="Ebrima" w:cs="Calibri"/>
          <w:b/>
          <w:sz w:val="20"/>
          <w:szCs w:val="20"/>
        </w:rPr>
        <w:t>for the course grade</w:t>
      </w:r>
      <w:r w:rsidRPr="00844E13">
        <w:rPr>
          <w:rFonts w:ascii="Ebrima" w:hAnsi="Ebrima" w:cs="Calibri"/>
          <w:sz w:val="20"/>
          <w:szCs w:val="20"/>
        </w:rPr>
        <w:t xml:space="preserve"> </w:t>
      </w:r>
    </w:p>
    <w:p w14:paraId="69C67EF2" w14:textId="77777777" w:rsidR="00844E13" w:rsidRPr="004106F1" w:rsidRDefault="00844E13" w:rsidP="00A96429">
      <w:pPr>
        <w:pStyle w:val="ListParagraph"/>
        <w:numPr>
          <w:ilvl w:val="0"/>
          <w:numId w:val="22"/>
        </w:numPr>
        <w:pBdr>
          <w:top w:val="single" w:sz="4" w:space="1" w:color="auto"/>
          <w:left w:val="single" w:sz="4" w:space="17" w:color="auto"/>
          <w:bottom w:val="single" w:sz="4" w:space="1" w:color="auto"/>
          <w:right w:val="single" w:sz="4" w:space="4" w:color="auto"/>
        </w:pBdr>
        <w:shd w:val="clear" w:color="auto" w:fill="FFFF00"/>
        <w:spacing w:line="220" w:lineRule="exact"/>
        <w:ind w:left="540" w:hanging="270"/>
        <w:jc w:val="both"/>
        <w:rPr>
          <w:rFonts w:ascii="Ebrima" w:hAnsi="Ebrima" w:cs="Calibri"/>
          <w:b/>
          <w:sz w:val="20"/>
          <w:szCs w:val="20"/>
        </w:rPr>
      </w:pPr>
      <w:r w:rsidRPr="004106F1">
        <w:rPr>
          <w:rFonts w:ascii="Ebrima" w:hAnsi="Ebrima" w:cs="Calibri"/>
          <w:sz w:val="20"/>
          <w:szCs w:val="20"/>
        </w:rPr>
        <w:t xml:space="preserve">Students that miss </w:t>
      </w:r>
      <w:r w:rsidRPr="004106F1">
        <w:rPr>
          <w:rFonts w:ascii="Ebrima" w:hAnsi="Ebrima" w:cs="Calibri"/>
          <w:b/>
          <w:sz w:val="20"/>
          <w:szCs w:val="20"/>
        </w:rPr>
        <w:t>50%</w:t>
      </w:r>
      <w:r w:rsidRPr="004106F1">
        <w:rPr>
          <w:rFonts w:ascii="Ebrima" w:hAnsi="Ebrima" w:cs="Calibri"/>
          <w:sz w:val="20"/>
          <w:szCs w:val="20"/>
        </w:rPr>
        <w:t xml:space="preserve"> of their classes (3 unexcused absences or more) will receive a </w:t>
      </w:r>
      <w:r w:rsidRPr="004106F1">
        <w:rPr>
          <w:rFonts w:ascii="Ebrima" w:hAnsi="Ebrima" w:cs="Calibri"/>
          <w:b/>
          <w:sz w:val="20"/>
          <w:szCs w:val="20"/>
        </w:rPr>
        <w:t>F</w:t>
      </w:r>
      <w:r w:rsidRPr="004106F1">
        <w:rPr>
          <w:rFonts w:ascii="Ebrima" w:hAnsi="Ebrima" w:cs="Calibri"/>
          <w:sz w:val="20"/>
          <w:szCs w:val="20"/>
        </w:rPr>
        <w:t xml:space="preserve"> </w:t>
      </w:r>
      <w:r w:rsidRPr="004106F1">
        <w:rPr>
          <w:rFonts w:ascii="Ebrima" w:hAnsi="Ebrima" w:cs="Calibri"/>
          <w:b/>
          <w:sz w:val="20"/>
          <w:szCs w:val="20"/>
        </w:rPr>
        <w:t>for the course grade</w:t>
      </w:r>
    </w:p>
    <w:p w14:paraId="7F00EDF1" w14:textId="77777777" w:rsidR="0015438E" w:rsidRPr="004106F1" w:rsidRDefault="0015438E" w:rsidP="0027708A">
      <w:pPr>
        <w:rPr>
          <w:rFonts w:ascii="Ebrima" w:hAnsi="Ebrima" w:cs="Calibri"/>
          <w:b/>
          <w:sz w:val="20"/>
          <w:szCs w:val="20"/>
        </w:rPr>
      </w:pPr>
    </w:p>
    <w:p w14:paraId="61B52332" w14:textId="77777777" w:rsidR="0015438E" w:rsidRPr="004106F1" w:rsidRDefault="0015438E" w:rsidP="0027708A">
      <w:pPr>
        <w:rPr>
          <w:rFonts w:ascii="Ebrima" w:hAnsi="Ebrima" w:cs="Calibri"/>
          <w:b/>
          <w:sz w:val="20"/>
          <w:szCs w:val="20"/>
        </w:rPr>
      </w:pPr>
    </w:p>
    <w:p w14:paraId="7D141DB0" w14:textId="77777777" w:rsidR="00F216BD" w:rsidRPr="004106F1" w:rsidRDefault="00F216BD" w:rsidP="00A96429">
      <w:pPr>
        <w:pBdr>
          <w:top w:val="single" w:sz="4" w:space="1" w:color="auto"/>
          <w:left w:val="single" w:sz="4" w:space="4" w:color="auto"/>
          <w:bottom w:val="single" w:sz="4" w:space="1" w:color="auto"/>
          <w:right w:val="single" w:sz="4" w:space="4" w:color="auto"/>
        </w:pBdr>
        <w:spacing w:line="200" w:lineRule="exact"/>
        <w:jc w:val="center"/>
        <w:rPr>
          <w:rFonts w:ascii="Ebrima" w:hAnsi="Ebrima" w:cs="Calibri"/>
          <w:b/>
          <w:sz w:val="20"/>
          <w:szCs w:val="20"/>
        </w:rPr>
      </w:pPr>
      <w:r w:rsidRPr="004106F1">
        <w:rPr>
          <w:rFonts w:ascii="Ebrima" w:hAnsi="Ebrima" w:cs="Calibri"/>
          <w:b/>
          <w:sz w:val="20"/>
          <w:szCs w:val="20"/>
        </w:rPr>
        <w:t>INCLUSION, ACCOMMODATIONS, AND SUPPORT FOR STUDENTS</w:t>
      </w:r>
    </w:p>
    <w:p w14:paraId="07C3D1B1" w14:textId="77777777" w:rsidR="00F216BD" w:rsidRPr="004106F1" w:rsidRDefault="00F216BD" w:rsidP="0027708A">
      <w:pPr>
        <w:pBdr>
          <w:top w:val="single" w:sz="4" w:space="1" w:color="auto"/>
          <w:left w:val="single" w:sz="4" w:space="4" w:color="auto"/>
          <w:bottom w:val="single" w:sz="4" w:space="1" w:color="auto"/>
          <w:right w:val="single" w:sz="4" w:space="4" w:color="auto"/>
        </w:pBdr>
        <w:spacing w:line="200" w:lineRule="exact"/>
        <w:rPr>
          <w:rFonts w:ascii="Ebrima" w:hAnsi="Ebrima" w:cs="Calibri"/>
          <w:b/>
          <w:sz w:val="20"/>
          <w:szCs w:val="20"/>
        </w:rPr>
      </w:pPr>
    </w:p>
    <w:p w14:paraId="7E502460" w14:textId="77777777" w:rsidR="00F216BD" w:rsidRPr="004106F1" w:rsidRDefault="00F216BD" w:rsidP="0027708A">
      <w:pPr>
        <w:pBdr>
          <w:top w:val="single" w:sz="4" w:space="1" w:color="auto"/>
          <w:left w:val="single" w:sz="4" w:space="4" w:color="auto"/>
          <w:bottom w:val="single" w:sz="4" w:space="1" w:color="auto"/>
          <w:right w:val="single" w:sz="4" w:space="4" w:color="auto"/>
        </w:pBdr>
        <w:spacing w:line="200" w:lineRule="exact"/>
        <w:jc w:val="both"/>
        <w:rPr>
          <w:rFonts w:ascii="Ebrima" w:hAnsi="Ebrima" w:cs="Calibri"/>
          <w:sz w:val="20"/>
          <w:szCs w:val="20"/>
        </w:rPr>
      </w:pPr>
      <w:r w:rsidRPr="004106F1">
        <w:rPr>
          <w:rFonts w:ascii="Ebrima" w:hAnsi="Ebrima" w:cs="Calibri"/>
          <w:sz w:val="20"/>
          <w:szCs w:val="20"/>
        </w:rPr>
        <w:t xml:space="preserve">At Columbia Business School, we believe that diversity strengthens any community or business model and brings it greater success. Columbia Business School is committed to providing all students with the equal opportunity to thrive in the classroom by providing a learning, living, and working environment free from discrimination, harassment, and bias. </w:t>
      </w:r>
    </w:p>
    <w:p w14:paraId="6390761A" w14:textId="77777777" w:rsidR="003121B0" w:rsidRPr="004106F1" w:rsidRDefault="003121B0" w:rsidP="0027708A">
      <w:pPr>
        <w:pBdr>
          <w:top w:val="single" w:sz="4" w:space="1" w:color="auto"/>
          <w:left w:val="single" w:sz="4" w:space="4" w:color="auto"/>
          <w:bottom w:val="single" w:sz="4" w:space="1" w:color="auto"/>
          <w:right w:val="single" w:sz="4" w:space="4" w:color="auto"/>
        </w:pBdr>
        <w:spacing w:line="200" w:lineRule="exact"/>
        <w:jc w:val="both"/>
        <w:rPr>
          <w:rFonts w:ascii="Ebrima" w:hAnsi="Ebrima" w:cs="Calibri"/>
          <w:sz w:val="20"/>
          <w:szCs w:val="20"/>
        </w:rPr>
      </w:pPr>
    </w:p>
    <w:p w14:paraId="380FADC5" w14:textId="77777777" w:rsidR="00F216BD" w:rsidRPr="004106F1" w:rsidRDefault="00F216BD" w:rsidP="0027708A">
      <w:pPr>
        <w:pBdr>
          <w:top w:val="single" w:sz="4" w:space="1" w:color="auto"/>
          <w:left w:val="single" w:sz="4" w:space="4" w:color="auto"/>
          <w:bottom w:val="single" w:sz="4" w:space="1" w:color="auto"/>
          <w:right w:val="single" w:sz="4" w:space="4" w:color="auto"/>
        </w:pBdr>
        <w:spacing w:line="200" w:lineRule="exact"/>
        <w:jc w:val="both"/>
        <w:rPr>
          <w:rFonts w:ascii="Ebrima" w:hAnsi="Ebrima" w:cs="Calibri"/>
          <w:sz w:val="20"/>
          <w:szCs w:val="20"/>
        </w:rPr>
      </w:pPr>
      <w:r w:rsidRPr="004106F1">
        <w:rPr>
          <w:rFonts w:ascii="Ebrima" w:hAnsi="Ebrima" w:cs="Calibri"/>
          <w:sz w:val="20"/>
          <w:szCs w:val="20"/>
        </w:rPr>
        <w:t xml:space="preserve">Columbia Business School will make reasonable accommodations for persons with documented disabilities.  Students are encouraged to contact the Columbia University’s Office of Disability Services for information about registration. Students seeking accommodation in the classroom may obtain information on the services offered by Columbia University’s Office of Disability Services online at </w:t>
      </w:r>
      <w:hyperlink r:id="rId27" w:history="1">
        <w:r w:rsidRPr="004106F1">
          <w:rPr>
            <w:rStyle w:val="Hyperlink"/>
            <w:rFonts w:ascii="Ebrima" w:hAnsi="Ebrima" w:cs="Calibri"/>
            <w:sz w:val="20"/>
            <w:szCs w:val="20"/>
          </w:rPr>
          <w:t>www.health.columbia.edu/docs/services/ods/index.html</w:t>
        </w:r>
      </w:hyperlink>
      <w:r w:rsidRPr="004106F1">
        <w:rPr>
          <w:rFonts w:ascii="Ebrima" w:hAnsi="Ebrima" w:cs="Calibri"/>
          <w:sz w:val="20"/>
          <w:szCs w:val="20"/>
        </w:rPr>
        <w:t xml:space="preserve"> or by contacting (212) 854-2388.</w:t>
      </w:r>
    </w:p>
    <w:p w14:paraId="4C8A2EBD" w14:textId="77777777" w:rsidR="00CD0403" w:rsidRPr="004106F1" w:rsidRDefault="00CD0403" w:rsidP="0027708A">
      <w:pPr>
        <w:pBdr>
          <w:top w:val="single" w:sz="4" w:space="1" w:color="auto"/>
          <w:left w:val="single" w:sz="4" w:space="4" w:color="auto"/>
          <w:bottom w:val="single" w:sz="4" w:space="1" w:color="auto"/>
          <w:right w:val="single" w:sz="4" w:space="4" w:color="auto"/>
        </w:pBdr>
        <w:spacing w:line="200" w:lineRule="exact"/>
        <w:jc w:val="both"/>
        <w:rPr>
          <w:rFonts w:ascii="Ebrima" w:hAnsi="Ebrima" w:cs="Calibri"/>
          <w:sz w:val="20"/>
          <w:szCs w:val="20"/>
        </w:rPr>
      </w:pPr>
    </w:p>
    <w:p w14:paraId="6C2FF022" w14:textId="77777777" w:rsidR="00142244" w:rsidRPr="004106F1" w:rsidRDefault="00F216BD" w:rsidP="0027708A">
      <w:pPr>
        <w:pBdr>
          <w:top w:val="single" w:sz="4" w:space="1" w:color="auto"/>
          <w:left w:val="single" w:sz="4" w:space="4" w:color="auto"/>
          <w:bottom w:val="single" w:sz="4" w:space="1" w:color="auto"/>
          <w:right w:val="single" w:sz="4" w:space="4" w:color="auto"/>
        </w:pBdr>
        <w:spacing w:line="200" w:lineRule="exact"/>
        <w:jc w:val="both"/>
        <w:rPr>
          <w:rFonts w:ascii="Ebrima" w:hAnsi="Ebrima" w:cs="Calibri"/>
          <w:sz w:val="20"/>
          <w:szCs w:val="20"/>
        </w:rPr>
      </w:pPr>
      <w:r w:rsidRPr="004106F1">
        <w:rPr>
          <w:rFonts w:ascii="Ebrima" w:hAnsi="Ebrima" w:cs="Calibri"/>
          <w:sz w:val="20"/>
          <w:szCs w:val="20"/>
        </w:rPr>
        <w:t xml:space="preserve">Columbia Business School is committed to maintaining a safe environment for students, </w:t>
      </w:r>
      <w:proofErr w:type="gramStart"/>
      <w:r w:rsidRPr="004106F1">
        <w:rPr>
          <w:rFonts w:ascii="Ebrima" w:hAnsi="Ebrima" w:cs="Calibri"/>
          <w:sz w:val="20"/>
          <w:szCs w:val="20"/>
        </w:rPr>
        <w:t>staff</w:t>
      </w:r>
      <w:proofErr w:type="gramEnd"/>
      <w:r w:rsidRPr="004106F1">
        <w:rPr>
          <w:rFonts w:ascii="Ebrima" w:hAnsi="Ebrima" w:cs="Calibri"/>
          <w:sz w:val="20"/>
          <w:szCs w:val="20"/>
        </w:rPr>
        <w:t xml:space="preserve"> and faculty.  Because of this commitment and because of federal and state regulations, we must advise you that if you tell any of your instructors about sexual harassment or gender-based misconduct involving a member of the campus community, your instructor is required to report this information to a Title IX Coordinator.  They will treat this information as </w:t>
      </w:r>
      <w:proofErr w:type="gramStart"/>
      <w:r w:rsidRPr="004106F1">
        <w:rPr>
          <w:rFonts w:ascii="Ebrima" w:hAnsi="Ebrima" w:cs="Calibri"/>
          <w:sz w:val="20"/>
          <w:szCs w:val="20"/>
        </w:rPr>
        <w:t>private, but</w:t>
      </w:r>
      <w:proofErr w:type="gramEnd"/>
      <w:r w:rsidRPr="004106F1">
        <w:rPr>
          <w:rFonts w:ascii="Ebrima" w:hAnsi="Ebrima" w:cs="Calibri"/>
          <w:sz w:val="20"/>
          <w:szCs w:val="20"/>
        </w:rPr>
        <w:t xml:space="preserve"> will need to follow up with you and possibly look into the matter.  Counseling and Psychological Services, the Office of the University Chaplain, and the Ombuds Office for Gender-Based Misconduct are confidential resources available for students, </w:t>
      </w:r>
      <w:proofErr w:type="gramStart"/>
      <w:r w:rsidRPr="004106F1">
        <w:rPr>
          <w:rFonts w:ascii="Ebrima" w:hAnsi="Ebrima" w:cs="Calibri"/>
          <w:sz w:val="20"/>
          <w:szCs w:val="20"/>
        </w:rPr>
        <w:t>staff</w:t>
      </w:r>
      <w:proofErr w:type="gramEnd"/>
      <w:r w:rsidRPr="004106F1">
        <w:rPr>
          <w:rFonts w:ascii="Ebrima" w:hAnsi="Ebrima" w:cs="Calibri"/>
          <w:sz w:val="20"/>
          <w:szCs w:val="20"/>
        </w:rPr>
        <w:t xml:space="preserve"> and faculty. “Gender-based misconduct” includes sexual assault, stalking, sexual harassment, dating violence, domestic violence, sexual exploitation, and gender-based harassment.  For more information, see </w:t>
      </w:r>
      <w:hyperlink r:id="rId28" w:history="1">
        <w:r w:rsidRPr="004106F1">
          <w:rPr>
            <w:rStyle w:val="Hyperlink"/>
            <w:rFonts w:ascii="Ebrima" w:hAnsi="Ebrima" w:cs="Calibri"/>
            <w:sz w:val="20"/>
            <w:szCs w:val="20"/>
          </w:rPr>
          <w:t>http://sexualrespect.columbia.edu/gender-based-misconduct-policy-students</w:t>
        </w:r>
      </w:hyperlink>
      <w:r w:rsidRPr="004106F1">
        <w:rPr>
          <w:rFonts w:ascii="Ebrima" w:hAnsi="Ebrima" w:cs="Calibri"/>
          <w:sz w:val="20"/>
          <w:szCs w:val="20"/>
        </w:rPr>
        <w:t>.</w:t>
      </w:r>
      <w:r w:rsidR="00CD0403" w:rsidRPr="004106F1">
        <w:rPr>
          <w:rFonts w:ascii="Ebrima" w:hAnsi="Ebrima" w:cs="Calibri"/>
          <w:sz w:val="20"/>
          <w:szCs w:val="20"/>
        </w:rPr>
        <w:t xml:space="preserve"> </w:t>
      </w:r>
    </w:p>
    <w:p w14:paraId="061C42A3" w14:textId="77777777" w:rsidR="00E234B3" w:rsidRPr="004106F1" w:rsidRDefault="00E234B3" w:rsidP="004106F1">
      <w:pPr>
        <w:jc w:val="both"/>
        <w:rPr>
          <w:rFonts w:ascii="Ebrima" w:hAnsi="Ebrima" w:cs="Calibri"/>
          <w:sz w:val="20"/>
          <w:szCs w:val="20"/>
        </w:rPr>
      </w:pPr>
    </w:p>
    <w:p w14:paraId="05352B7A" w14:textId="77777777" w:rsidR="00E234B3" w:rsidRPr="004106F1" w:rsidRDefault="00E234B3" w:rsidP="004106F1">
      <w:pPr>
        <w:ind w:right="-180"/>
        <w:jc w:val="center"/>
        <w:rPr>
          <w:rFonts w:ascii="Ebrima" w:eastAsia="Calibri" w:hAnsi="Ebrima" w:cs="Calibri"/>
          <w:b/>
          <w:color w:val="FF0000"/>
          <w:sz w:val="20"/>
          <w:szCs w:val="20"/>
          <w:shd w:val="clear" w:color="auto" w:fill="FFFFFF"/>
        </w:rPr>
      </w:pPr>
    </w:p>
    <w:p w14:paraId="63D1AD00" w14:textId="77777777" w:rsidR="00E234B3" w:rsidRPr="004106F1" w:rsidRDefault="00E234B3" w:rsidP="004106F1">
      <w:pPr>
        <w:ind w:right="-180"/>
        <w:jc w:val="center"/>
        <w:rPr>
          <w:rFonts w:ascii="Ebrima" w:eastAsia="Calibri" w:hAnsi="Ebrima" w:cs="Calibri"/>
          <w:b/>
          <w:color w:val="FF0000"/>
          <w:sz w:val="20"/>
          <w:szCs w:val="20"/>
          <w:shd w:val="clear" w:color="auto" w:fill="FFFFFF"/>
        </w:rPr>
      </w:pPr>
    </w:p>
    <w:sectPr w:rsidR="00E234B3" w:rsidRPr="004106F1" w:rsidSect="001D4EF8">
      <w:footerReference w:type="default" r:id="rId29"/>
      <w:headerReference w:type="first" r:id="rId30"/>
      <w:footerReference w:type="first" r:id="rId31"/>
      <w:pgSz w:w="12240" w:h="15840" w:code="1"/>
      <w:pgMar w:top="1152" w:right="1440" w:bottom="1152"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5AFD5" w14:textId="77777777" w:rsidR="006D6A9D" w:rsidRDefault="006D6A9D" w:rsidP="002B65AE">
      <w:r>
        <w:separator/>
      </w:r>
    </w:p>
  </w:endnote>
  <w:endnote w:type="continuationSeparator" w:id="0">
    <w:p w14:paraId="17048F55" w14:textId="77777777" w:rsidR="006D6A9D" w:rsidRDefault="006D6A9D" w:rsidP="002B6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118104"/>
      <w:docPartObj>
        <w:docPartGallery w:val="Page Numbers (Bottom of Page)"/>
        <w:docPartUnique/>
      </w:docPartObj>
    </w:sdtPr>
    <w:sdtEndPr/>
    <w:sdtContent>
      <w:sdt>
        <w:sdtPr>
          <w:id w:val="1086656639"/>
          <w:docPartObj>
            <w:docPartGallery w:val="Page Numbers (Top of Page)"/>
            <w:docPartUnique/>
          </w:docPartObj>
        </w:sdtPr>
        <w:sdtEndPr/>
        <w:sdtContent>
          <w:p w14:paraId="124ADAAA" w14:textId="77777777" w:rsidR="00FF63BE" w:rsidRDefault="00FF63BE">
            <w:pPr>
              <w:pStyle w:val="Footer"/>
              <w:jc w:val="right"/>
            </w:pPr>
            <w:r w:rsidRPr="001D4EF8">
              <w:rPr>
                <w:rFonts w:ascii="Ebrima" w:hAnsi="Ebrima"/>
                <w:sz w:val="20"/>
                <w:szCs w:val="20"/>
              </w:rPr>
              <w:t xml:space="preserve">Page </w:t>
            </w:r>
            <w:r w:rsidRPr="001D4EF8">
              <w:rPr>
                <w:rFonts w:ascii="Ebrima" w:hAnsi="Ebrima"/>
                <w:b/>
                <w:bCs/>
                <w:sz w:val="20"/>
                <w:szCs w:val="20"/>
              </w:rPr>
              <w:fldChar w:fldCharType="begin"/>
            </w:r>
            <w:r w:rsidRPr="001D4EF8">
              <w:rPr>
                <w:rFonts w:ascii="Ebrima" w:hAnsi="Ebrima"/>
                <w:b/>
                <w:bCs/>
                <w:sz w:val="20"/>
                <w:szCs w:val="20"/>
              </w:rPr>
              <w:instrText xml:space="preserve"> PAGE </w:instrText>
            </w:r>
            <w:r w:rsidRPr="001D4EF8">
              <w:rPr>
                <w:rFonts w:ascii="Ebrima" w:hAnsi="Ebrima"/>
                <w:b/>
                <w:bCs/>
                <w:sz w:val="20"/>
                <w:szCs w:val="20"/>
              </w:rPr>
              <w:fldChar w:fldCharType="separate"/>
            </w:r>
            <w:r w:rsidR="00EB16E2">
              <w:rPr>
                <w:rFonts w:ascii="Ebrima" w:hAnsi="Ebrima"/>
                <w:b/>
                <w:bCs/>
                <w:noProof/>
                <w:sz w:val="20"/>
                <w:szCs w:val="20"/>
              </w:rPr>
              <w:t>5</w:t>
            </w:r>
            <w:r w:rsidRPr="001D4EF8">
              <w:rPr>
                <w:rFonts w:ascii="Ebrima" w:hAnsi="Ebrima"/>
                <w:b/>
                <w:bCs/>
                <w:sz w:val="20"/>
                <w:szCs w:val="20"/>
              </w:rPr>
              <w:fldChar w:fldCharType="end"/>
            </w:r>
            <w:r w:rsidRPr="001D4EF8">
              <w:rPr>
                <w:rFonts w:ascii="Ebrima" w:hAnsi="Ebrima"/>
                <w:sz w:val="20"/>
                <w:szCs w:val="20"/>
              </w:rPr>
              <w:t xml:space="preserve"> of </w:t>
            </w:r>
            <w:r w:rsidRPr="001D4EF8">
              <w:rPr>
                <w:rFonts w:ascii="Ebrima" w:hAnsi="Ebrima"/>
                <w:b/>
                <w:bCs/>
                <w:sz w:val="20"/>
                <w:szCs w:val="20"/>
              </w:rPr>
              <w:fldChar w:fldCharType="begin"/>
            </w:r>
            <w:r w:rsidRPr="001D4EF8">
              <w:rPr>
                <w:rFonts w:ascii="Ebrima" w:hAnsi="Ebrima"/>
                <w:b/>
                <w:bCs/>
                <w:sz w:val="20"/>
                <w:szCs w:val="20"/>
              </w:rPr>
              <w:instrText xml:space="preserve"> NUMPAGES  </w:instrText>
            </w:r>
            <w:r w:rsidRPr="001D4EF8">
              <w:rPr>
                <w:rFonts w:ascii="Ebrima" w:hAnsi="Ebrima"/>
                <w:b/>
                <w:bCs/>
                <w:sz w:val="20"/>
                <w:szCs w:val="20"/>
              </w:rPr>
              <w:fldChar w:fldCharType="separate"/>
            </w:r>
            <w:r w:rsidR="00EB16E2">
              <w:rPr>
                <w:rFonts w:ascii="Ebrima" w:hAnsi="Ebrima"/>
                <w:b/>
                <w:bCs/>
                <w:noProof/>
                <w:sz w:val="20"/>
                <w:szCs w:val="20"/>
              </w:rPr>
              <w:t>5</w:t>
            </w:r>
            <w:r w:rsidRPr="001D4EF8">
              <w:rPr>
                <w:rFonts w:ascii="Ebrima" w:hAnsi="Ebrima"/>
                <w:b/>
                <w:bCs/>
                <w:sz w:val="20"/>
                <w:szCs w:val="20"/>
              </w:rPr>
              <w:fldChar w:fldCharType="end"/>
            </w:r>
          </w:p>
        </w:sdtContent>
      </w:sdt>
    </w:sdtContent>
  </w:sdt>
  <w:p w14:paraId="5CB3678D" w14:textId="77777777" w:rsidR="00FF63BE" w:rsidRDefault="00FF63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971387"/>
      <w:docPartObj>
        <w:docPartGallery w:val="Page Numbers (Bottom of Page)"/>
        <w:docPartUnique/>
      </w:docPartObj>
    </w:sdtPr>
    <w:sdtEndPr/>
    <w:sdtContent>
      <w:sdt>
        <w:sdtPr>
          <w:id w:val="860082579"/>
          <w:docPartObj>
            <w:docPartGallery w:val="Page Numbers (Top of Page)"/>
            <w:docPartUnique/>
          </w:docPartObj>
        </w:sdtPr>
        <w:sdtEndPr/>
        <w:sdtContent>
          <w:p w14:paraId="447A322B" w14:textId="77777777" w:rsidR="00FF63BE" w:rsidRDefault="00FF63BE">
            <w:pPr>
              <w:pStyle w:val="Footer"/>
              <w:jc w:val="right"/>
            </w:pPr>
            <w:r w:rsidRPr="001D4EF8">
              <w:rPr>
                <w:rFonts w:ascii="Ebrima" w:hAnsi="Ebrima"/>
                <w:sz w:val="20"/>
                <w:szCs w:val="20"/>
              </w:rPr>
              <w:t xml:space="preserve">Page </w:t>
            </w:r>
            <w:r w:rsidRPr="001D4EF8">
              <w:rPr>
                <w:rFonts w:ascii="Ebrima" w:hAnsi="Ebrima"/>
                <w:b/>
                <w:bCs/>
                <w:sz w:val="20"/>
                <w:szCs w:val="20"/>
              </w:rPr>
              <w:fldChar w:fldCharType="begin"/>
            </w:r>
            <w:r w:rsidRPr="001D4EF8">
              <w:rPr>
                <w:rFonts w:ascii="Ebrima" w:hAnsi="Ebrima"/>
                <w:b/>
                <w:bCs/>
                <w:sz w:val="20"/>
                <w:szCs w:val="20"/>
              </w:rPr>
              <w:instrText xml:space="preserve"> PAGE </w:instrText>
            </w:r>
            <w:r w:rsidRPr="001D4EF8">
              <w:rPr>
                <w:rFonts w:ascii="Ebrima" w:hAnsi="Ebrima"/>
                <w:b/>
                <w:bCs/>
                <w:sz w:val="20"/>
                <w:szCs w:val="20"/>
              </w:rPr>
              <w:fldChar w:fldCharType="separate"/>
            </w:r>
            <w:r w:rsidR="00EB16E2">
              <w:rPr>
                <w:rFonts w:ascii="Ebrima" w:hAnsi="Ebrima"/>
                <w:b/>
                <w:bCs/>
                <w:noProof/>
                <w:sz w:val="20"/>
                <w:szCs w:val="20"/>
              </w:rPr>
              <w:t>1</w:t>
            </w:r>
            <w:r w:rsidRPr="001D4EF8">
              <w:rPr>
                <w:rFonts w:ascii="Ebrima" w:hAnsi="Ebrima"/>
                <w:b/>
                <w:bCs/>
                <w:sz w:val="20"/>
                <w:szCs w:val="20"/>
              </w:rPr>
              <w:fldChar w:fldCharType="end"/>
            </w:r>
            <w:r w:rsidRPr="001D4EF8">
              <w:rPr>
                <w:rFonts w:ascii="Ebrima" w:hAnsi="Ebrima"/>
                <w:sz w:val="20"/>
                <w:szCs w:val="20"/>
              </w:rPr>
              <w:t xml:space="preserve"> of </w:t>
            </w:r>
            <w:r w:rsidRPr="001D4EF8">
              <w:rPr>
                <w:rFonts w:ascii="Ebrima" w:hAnsi="Ebrima"/>
                <w:b/>
                <w:bCs/>
                <w:sz w:val="20"/>
                <w:szCs w:val="20"/>
              </w:rPr>
              <w:fldChar w:fldCharType="begin"/>
            </w:r>
            <w:r w:rsidRPr="001D4EF8">
              <w:rPr>
                <w:rFonts w:ascii="Ebrima" w:hAnsi="Ebrima"/>
                <w:b/>
                <w:bCs/>
                <w:sz w:val="20"/>
                <w:szCs w:val="20"/>
              </w:rPr>
              <w:instrText xml:space="preserve"> NUMPAGES  </w:instrText>
            </w:r>
            <w:r w:rsidRPr="001D4EF8">
              <w:rPr>
                <w:rFonts w:ascii="Ebrima" w:hAnsi="Ebrima"/>
                <w:b/>
                <w:bCs/>
                <w:sz w:val="20"/>
                <w:szCs w:val="20"/>
              </w:rPr>
              <w:fldChar w:fldCharType="separate"/>
            </w:r>
            <w:r w:rsidR="00EB16E2">
              <w:rPr>
                <w:rFonts w:ascii="Ebrima" w:hAnsi="Ebrima"/>
                <w:b/>
                <w:bCs/>
                <w:noProof/>
                <w:sz w:val="20"/>
                <w:szCs w:val="20"/>
              </w:rPr>
              <w:t>5</w:t>
            </w:r>
            <w:r w:rsidRPr="001D4EF8">
              <w:rPr>
                <w:rFonts w:ascii="Ebrima" w:hAnsi="Ebrima"/>
                <w:b/>
                <w:bCs/>
                <w:sz w:val="20"/>
                <w:szCs w:val="20"/>
              </w:rPr>
              <w:fldChar w:fldCharType="end"/>
            </w:r>
          </w:p>
        </w:sdtContent>
      </w:sdt>
    </w:sdtContent>
  </w:sdt>
  <w:p w14:paraId="1EE36654" w14:textId="77777777" w:rsidR="00FF63BE" w:rsidRDefault="00FF6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346C3" w14:textId="77777777" w:rsidR="006D6A9D" w:rsidRDefault="006D6A9D" w:rsidP="002B65AE">
      <w:r>
        <w:separator/>
      </w:r>
    </w:p>
  </w:footnote>
  <w:footnote w:type="continuationSeparator" w:id="0">
    <w:p w14:paraId="0FA9FA27" w14:textId="77777777" w:rsidR="006D6A9D" w:rsidRDefault="006D6A9D" w:rsidP="002B6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588DA" w14:textId="5AB45D75" w:rsidR="00A0778B" w:rsidRPr="00FF63BE" w:rsidRDefault="00FF63BE" w:rsidP="00FF63BE">
    <w:pPr>
      <w:pStyle w:val="Header"/>
      <w:rPr>
        <w:rFonts w:ascii="Garamond" w:hAnsi="Garamond"/>
        <w:b/>
      </w:rPr>
    </w:pPr>
    <w:r w:rsidRPr="00977488">
      <w:rPr>
        <w:rFonts w:asciiTheme="minorHAnsi" w:hAnsiTheme="minorHAnsi"/>
      </w:rPr>
      <w:tab/>
    </w:r>
    <w:r>
      <w:rPr>
        <w:rFonts w:asciiTheme="minorHAnsi" w:hAnsiTheme="minorHAnsi"/>
      </w:rPr>
      <w:tab/>
    </w:r>
  </w:p>
  <w:p w14:paraId="049FBE48" w14:textId="77777777" w:rsidR="000B3621" w:rsidRDefault="000B36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56A3"/>
    <w:multiLevelType w:val="hybridMultilevel"/>
    <w:tmpl w:val="2006CBA0"/>
    <w:lvl w:ilvl="0" w:tplc="EEFE0500">
      <w:start w:val="1"/>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00715"/>
    <w:multiLevelType w:val="hybridMultilevel"/>
    <w:tmpl w:val="C41E384E"/>
    <w:lvl w:ilvl="0" w:tplc="CF3A8C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D54657"/>
    <w:multiLevelType w:val="hybridMultilevel"/>
    <w:tmpl w:val="338A90A6"/>
    <w:lvl w:ilvl="0" w:tplc="CF3A8C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676A9"/>
    <w:multiLevelType w:val="hybridMultilevel"/>
    <w:tmpl w:val="84E83236"/>
    <w:lvl w:ilvl="0" w:tplc="B85665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935CA"/>
    <w:multiLevelType w:val="hybridMultilevel"/>
    <w:tmpl w:val="5BE85290"/>
    <w:lvl w:ilvl="0" w:tplc="477CC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1F0A07"/>
    <w:multiLevelType w:val="hybridMultilevel"/>
    <w:tmpl w:val="2B0E2F16"/>
    <w:lvl w:ilvl="0" w:tplc="CABABFA4">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D85E51"/>
    <w:multiLevelType w:val="hybridMultilevel"/>
    <w:tmpl w:val="99AA795C"/>
    <w:lvl w:ilvl="0" w:tplc="42C4E0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ED69D8"/>
    <w:multiLevelType w:val="hybridMultilevel"/>
    <w:tmpl w:val="6B4490F6"/>
    <w:lvl w:ilvl="0" w:tplc="CF3A8C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73C2D0C"/>
    <w:multiLevelType w:val="hybridMultilevel"/>
    <w:tmpl w:val="FA7AC006"/>
    <w:lvl w:ilvl="0" w:tplc="F01AC4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1D0614"/>
    <w:multiLevelType w:val="hybridMultilevel"/>
    <w:tmpl w:val="D76E3968"/>
    <w:lvl w:ilvl="0" w:tplc="D81C25BA">
      <w:start w:val="1"/>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226FFB"/>
    <w:multiLevelType w:val="hybridMultilevel"/>
    <w:tmpl w:val="5234EF7E"/>
    <w:lvl w:ilvl="0" w:tplc="D67855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9E2074"/>
    <w:multiLevelType w:val="hybridMultilevel"/>
    <w:tmpl w:val="85688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A8089B"/>
    <w:multiLevelType w:val="hybridMultilevel"/>
    <w:tmpl w:val="83B2C6E0"/>
    <w:lvl w:ilvl="0" w:tplc="CF3A8C0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6932FD7"/>
    <w:multiLevelType w:val="hybridMultilevel"/>
    <w:tmpl w:val="9E50ED96"/>
    <w:lvl w:ilvl="0" w:tplc="0ACC9974">
      <w:start w:val="1"/>
      <w:numFmt w:val="decimal"/>
      <w:lvlText w:val="(%1)"/>
      <w:lvlJc w:val="left"/>
      <w:pPr>
        <w:ind w:left="615" w:hanging="61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7D4A3C"/>
    <w:multiLevelType w:val="hybridMultilevel"/>
    <w:tmpl w:val="81F8A938"/>
    <w:lvl w:ilvl="0" w:tplc="CF3A8C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C57577"/>
    <w:multiLevelType w:val="hybridMultilevel"/>
    <w:tmpl w:val="145A351C"/>
    <w:lvl w:ilvl="0" w:tplc="A68CC7FE">
      <w:start w:val="1"/>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0C1780"/>
    <w:multiLevelType w:val="hybridMultilevel"/>
    <w:tmpl w:val="6F36D1A4"/>
    <w:lvl w:ilvl="0" w:tplc="CF3A8C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5507A3"/>
    <w:multiLevelType w:val="hybridMultilevel"/>
    <w:tmpl w:val="2D3E1E06"/>
    <w:lvl w:ilvl="0" w:tplc="7F824324">
      <w:start w:val="1"/>
      <w:numFmt w:val="decimal"/>
      <w:lvlText w:val="(%1)"/>
      <w:lvlJc w:val="left"/>
      <w:pPr>
        <w:ind w:left="615" w:hanging="61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55D089F"/>
    <w:multiLevelType w:val="hybridMultilevel"/>
    <w:tmpl w:val="555634F8"/>
    <w:lvl w:ilvl="0" w:tplc="DA7EC9B2">
      <w:start w:val="1"/>
      <w:numFmt w:val="decimal"/>
      <w:lvlText w:val="(%1)"/>
      <w:lvlJc w:val="left"/>
      <w:pPr>
        <w:ind w:left="585" w:hanging="58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B8F49AF"/>
    <w:multiLevelType w:val="hybridMultilevel"/>
    <w:tmpl w:val="B5FAE472"/>
    <w:lvl w:ilvl="0" w:tplc="00000009">
      <w:start w:val="4"/>
      <w:numFmt w:val="bullet"/>
      <w:lvlText w:val="-"/>
      <w:lvlJc w:val="left"/>
      <w:pPr>
        <w:ind w:left="792" w:hanging="360"/>
      </w:pPr>
      <w:rPr>
        <w:rFonts w:ascii="Arial" w:hAnsi="Arial" w:cs="Tahoma"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65E54EF6"/>
    <w:multiLevelType w:val="hybridMultilevel"/>
    <w:tmpl w:val="9FD061E6"/>
    <w:lvl w:ilvl="0" w:tplc="CF3A8C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B04B7C"/>
    <w:multiLevelType w:val="hybridMultilevel"/>
    <w:tmpl w:val="F9FAACF8"/>
    <w:lvl w:ilvl="0" w:tplc="25BC28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C10211"/>
    <w:multiLevelType w:val="hybridMultilevel"/>
    <w:tmpl w:val="380EC8DE"/>
    <w:lvl w:ilvl="0" w:tplc="728E2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616B69"/>
    <w:multiLevelType w:val="hybridMultilevel"/>
    <w:tmpl w:val="BC3A8176"/>
    <w:lvl w:ilvl="0" w:tplc="1D7EAFD2">
      <w:start w:val="1"/>
      <w:numFmt w:val="decimal"/>
      <w:lvlText w:val="(%1)"/>
      <w:lvlJc w:val="left"/>
      <w:pPr>
        <w:ind w:left="588" w:hanging="58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3FE32D4"/>
    <w:multiLevelType w:val="hybridMultilevel"/>
    <w:tmpl w:val="2B0E2F16"/>
    <w:lvl w:ilvl="0" w:tplc="CABABFA4">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7BA6823"/>
    <w:multiLevelType w:val="hybridMultilevel"/>
    <w:tmpl w:val="A810F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23"/>
  </w:num>
  <w:num w:numId="4">
    <w:abstractNumId w:val="6"/>
  </w:num>
  <w:num w:numId="5">
    <w:abstractNumId w:val="4"/>
  </w:num>
  <w:num w:numId="6">
    <w:abstractNumId w:val="20"/>
  </w:num>
  <w:num w:numId="7">
    <w:abstractNumId w:val="2"/>
  </w:num>
  <w:num w:numId="8">
    <w:abstractNumId w:val="14"/>
  </w:num>
  <w:num w:numId="9">
    <w:abstractNumId w:val="16"/>
  </w:num>
  <w:num w:numId="10">
    <w:abstractNumId w:val="17"/>
  </w:num>
  <w:num w:numId="11">
    <w:abstractNumId w:val="13"/>
  </w:num>
  <w:num w:numId="12">
    <w:abstractNumId w:val="7"/>
  </w:num>
  <w:num w:numId="13">
    <w:abstractNumId w:val="24"/>
  </w:num>
  <w:num w:numId="14">
    <w:abstractNumId w:val="1"/>
  </w:num>
  <w:num w:numId="15">
    <w:abstractNumId w:val="0"/>
  </w:num>
  <w:num w:numId="16">
    <w:abstractNumId w:val="8"/>
  </w:num>
  <w:num w:numId="17">
    <w:abstractNumId w:val="18"/>
  </w:num>
  <w:num w:numId="18">
    <w:abstractNumId w:val="12"/>
  </w:num>
  <w:num w:numId="19">
    <w:abstractNumId w:val="15"/>
  </w:num>
  <w:num w:numId="20">
    <w:abstractNumId w:val="21"/>
  </w:num>
  <w:num w:numId="21">
    <w:abstractNumId w:val="9"/>
  </w:num>
  <w:num w:numId="22">
    <w:abstractNumId w:val="11"/>
  </w:num>
  <w:num w:numId="23">
    <w:abstractNumId w:val="22"/>
  </w:num>
  <w:num w:numId="24">
    <w:abstractNumId w:val="10"/>
  </w:num>
  <w:num w:numId="25">
    <w:abstractNumId w:val="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NeedToUniquify" w:val="false"/>
    <w:docVar w:name="APWAFVersion" w:val="5.0"/>
  </w:docVars>
  <w:rsids>
    <w:rsidRoot w:val="005F7EBE"/>
    <w:rsid w:val="00001270"/>
    <w:rsid w:val="00024D6F"/>
    <w:rsid w:val="00026417"/>
    <w:rsid w:val="00031353"/>
    <w:rsid w:val="0003427D"/>
    <w:rsid w:val="00034790"/>
    <w:rsid w:val="0003694B"/>
    <w:rsid w:val="00043FB9"/>
    <w:rsid w:val="0005183E"/>
    <w:rsid w:val="00053F58"/>
    <w:rsid w:val="00060597"/>
    <w:rsid w:val="0006784F"/>
    <w:rsid w:val="00080511"/>
    <w:rsid w:val="000838C9"/>
    <w:rsid w:val="0009169F"/>
    <w:rsid w:val="00091DFE"/>
    <w:rsid w:val="000A12EE"/>
    <w:rsid w:val="000A22AF"/>
    <w:rsid w:val="000A7B76"/>
    <w:rsid w:val="000B3621"/>
    <w:rsid w:val="000B6710"/>
    <w:rsid w:val="000C5CEC"/>
    <w:rsid w:val="000D676D"/>
    <w:rsid w:val="000D7785"/>
    <w:rsid w:val="000E70F7"/>
    <w:rsid w:val="000F3375"/>
    <w:rsid w:val="0010621E"/>
    <w:rsid w:val="001137F5"/>
    <w:rsid w:val="00116462"/>
    <w:rsid w:val="00120499"/>
    <w:rsid w:val="0012624D"/>
    <w:rsid w:val="00126F73"/>
    <w:rsid w:val="00142244"/>
    <w:rsid w:val="0014412E"/>
    <w:rsid w:val="001455D8"/>
    <w:rsid w:val="0015438E"/>
    <w:rsid w:val="0016362F"/>
    <w:rsid w:val="001637A5"/>
    <w:rsid w:val="0016458E"/>
    <w:rsid w:val="0016773C"/>
    <w:rsid w:val="00170619"/>
    <w:rsid w:val="0017256C"/>
    <w:rsid w:val="00176AE8"/>
    <w:rsid w:val="001815F5"/>
    <w:rsid w:val="00185EC7"/>
    <w:rsid w:val="00186D72"/>
    <w:rsid w:val="0018721E"/>
    <w:rsid w:val="001A14A9"/>
    <w:rsid w:val="001A2AF0"/>
    <w:rsid w:val="001B2490"/>
    <w:rsid w:val="001B4A1D"/>
    <w:rsid w:val="001B5084"/>
    <w:rsid w:val="001B72C8"/>
    <w:rsid w:val="001C1FFC"/>
    <w:rsid w:val="001D19D6"/>
    <w:rsid w:val="001D4EF8"/>
    <w:rsid w:val="001E0F63"/>
    <w:rsid w:val="001F4287"/>
    <w:rsid w:val="00201453"/>
    <w:rsid w:val="00207232"/>
    <w:rsid w:val="002101C4"/>
    <w:rsid w:val="0022435C"/>
    <w:rsid w:val="00234C74"/>
    <w:rsid w:val="00234D72"/>
    <w:rsid w:val="00237920"/>
    <w:rsid w:val="00244BD2"/>
    <w:rsid w:val="00253A8F"/>
    <w:rsid w:val="002648FC"/>
    <w:rsid w:val="00264B2F"/>
    <w:rsid w:val="00264DF2"/>
    <w:rsid w:val="00271C42"/>
    <w:rsid w:val="002747F7"/>
    <w:rsid w:val="0027708A"/>
    <w:rsid w:val="00280275"/>
    <w:rsid w:val="00281F81"/>
    <w:rsid w:val="00286D5C"/>
    <w:rsid w:val="00287961"/>
    <w:rsid w:val="002A15ED"/>
    <w:rsid w:val="002B404B"/>
    <w:rsid w:val="002B65AE"/>
    <w:rsid w:val="002C016D"/>
    <w:rsid w:val="002D2B57"/>
    <w:rsid w:val="002E1237"/>
    <w:rsid w:val="002E2CEB"/>
    <w:rsid w:val="002E731E"/>
    <w:rsid w:val="002F552F"/>
    <w:rsid w:val="002F59EA"/>
    <w:rsid w:val="002F6CF1"/>
    <w:rsid w:val="00300520"/>
    <w:rsid w:val="00300F75"/>
    <w:rsid w:val="003121B0"/>
    <w:rsid w:val="00326707"/>
    <w:rsid w:val="00341E4B"/>
    <w:rsid w:val="00344B1E"/>
    <w:rsid w:val="0035564C"/>
    <w:rsid w:val="00361E74"/>
    <w:rsid w:val="00374BAA"/>
    <w:rsid w:val="003814F2"/>
    <w:rsid w:val="00383D16"/>
    <w:rsid w:val="0039356A"/>
    <w:rsid w:val="00396789"/>
    <w:rsid w:val="00397FF1"/>
    <w:rsid w:val="003A0804"/>
    <w:rsid w:val="003A11BB"/>
    <w:rsid w:val="003A3599"/>
    <w:rsid w:val="003A7976"/>
    <w:rsid w:val="003B05F0"/>
    <w:rsid w:val="003B2169"/>
    <w:rsid w:val="003B3584"/>
    <w:rsid w:val="003C1D32"/>
    <w:rsid w:val="003D727D"/>
    <w:rsid w:val="003E700D"/>
    <w:rsid w:val="0040597C"/>
    <w:rsid w:val="00405BAF"/>
    <w:rsid w:val="00406572"/>
    <w:rsid w:val="00407832"/>
    <w:rsid w:val="004106F1"/>
    <w:rsid w:val="00410BC0"/>
    <w:rsid w:val="004114BA"/>
    <w:rsid w:val="00411B6C"/>
    <w:rsid w:val="0042157C"/>
    <w:rsid w:val="00423A93"/>
    <w:rsid w:val="004266D4"/>
    <w:rsid w:val="0043055F"/>
    <w:rsid w:val="00432584"/>
    <w:rsid w:val="0043524A"/>
    <w:rsid w:val="0043631A"/>
    <w:rsid w:val="00444780"/>
    <w:rsid w:val="00447498"/>
    <w:rsid w:val="00447FFD"/>
    <w:rsid w:val="004524BF"/>
    <w:rsid w:val="00456CA0"/>
    <w:rsid w:val="004604C1"/>
    <w:rsid w:val="00461825"/>
    <w:rsid w:val="0046248C"/>
    <w:rsid w:val="004659B1"/>
    <w:rsid w:val="004722C1"/>
    <w:rsid w:val="004749A1"/>
    <w:rsid w:val="00483A0A"/>
    <w:rsid w:val="00484386"/>
    <w:rsid w:val="00491132"/>
    <w:rsid w:val="0049274F"/>
    <w:rsid w:val="00493256"/>
    <w:rsid w:val="004A2D33"/>
    <w:rsid w:val="004A6C57"/>
    <w:rsid w:val="004B0541"/>
    <w:rsid w:val="004B106D"/>
    <w:rsid w:val="004B117F"/>
    <w:rsid w:val="004B606F"/>
    <w:rsid w:val="004C0C2F"/>
    <w:rsid w:val="004E4744"/>
    <w:rsid w:val="004F3EB5"/>
    <w:rsid w:val="004F4845"/>
    <w:rsid w:val="004F7A69"/>
    <w:rsid w:val="005209CD"/>
    <w:rsid w:val="00522A4E"/>
    <w:rsid w:val="00526581"/>
    <w:rsid w:val="005274CC"/>
    <w:rsid w:val="0053531B"/>
    <w:rsid w:val="005404F8"/>
    <w:rsid w:val="005451FE"/>
    <w:rsid w:val="0054619C"/>
    <w:rsid w:val="00564E85"/>
    <w:rsid w:val="005652C9"/>
    <w:rsid w:val="0057023E"/>
    <w:rsid w:val="00571A37"/>
    <w:rsid w:val="00587F33"/>
    <w:rsid w:val="005A4E0C"/>
    <w:rsid w:val="005A5C33"/>
    <w:rsid w:val="005B03FA"/>
    <w:rsid w:val="005B1E8A"/>
    <w:rsid w:val="005B667F"/>
    <w:rsid w:val="005C2CED"/>
    <w:rsid w:val="005D15CD"/>
    <w:rsid w:val="005E12E3"/>
    <w:rsid w:val="005E1867"/>
    <w:rsid w:val="005E7AA1"/>
    <w:rsid w:val="005F7EBE"/>
    <w:rsid w:val="00602DF1"/>
    <w:rsid w:val="00607E77"/>
    <w:rsid w:val="006102E3"/>
    <w:rsid w:val="00612640"/>
    <w:rsid w:val="00625C52"/>
    <w:rsid w:val="00633410"/>
    <w:rsid w:val="006352AD"/>
    <w:rsid w:val="006378D8"/>
    <w:rsid w:val="006442D4"/>
    <w:rsid w:val="0065572C"/>
    <w:rsid w:val="00675DB3"/>
    <w:rsid w:val="0069672B"/>
    <w:rsid w:val="006B0A25"/>
    <w:rsid w:val="006B11D2"/>
    <w:rsid w:val="006C209F"/>
    <w:rsid w:val="006C511C"/>
    <w:rsid w:val="006D6A9D"/>
    <w:rsid w:val="006E5CE6"/>
    <w:rsid w:val="006E76ED"/>
    <w:rsid w:val="006F0398"/>
    <w:rsid w:val="006F0953"/>
    <w:rsid w:val="007047D5"/>
    <w:rsid w:val="00707A64"/>
    <w:rsid w:val="0071487A"/>
    <w:rsid w:val="00720449"/>
    <w:rsid w:val="007325F2"/>
    <w:rsid w:val="00743D07"/>
    <w:rsid w:val="00744EC4"/>
    <w:rsid w:val="00750138"/>
    <w:rsid w:val="00755594"/>
    <w:rsid w:val="007562C5"/>
    <w:rsid w:val="00766564"/>
    <w:rsid w:val="00770614"/>
    <w:rsid w:val="00775DA8"/>
    <w:rsid w:val="00784FD5"/>
    <w:rsid w:val="007966B8"/>
    <w:rsid w:val="007A1180"/>
    <w:rsid w:val="007A6689"/>
    <w:rsid w:val="007B1881"/>
    <w:rsid w:val="007B7D7F"/>
    <w:rsid w:val="007C38F6"/>
    <w:rsid w:val="007C5615"/>
    <w:rsid w:val="007D0B17"/>
    <w:rsid w:val="007E0741"/>
    <w:rsid w:val="007E47D8"/>
    <w:rsid w:val="007E60FD"/>
    <w:rsid w:val="007E7F43"/>
    <w:rsid w:val="007F382E"/>
    <w:rsid w:val="007F4ADB"/>
    <w:rsid w:val="008068CF"/>
    <w:rsid w:val="00811579"/>
    <w:rsid w:val="00816B0C"/>
    <w:rsid w:val="00816F1B"/>
    <w:rsid w:val="00826689"/>
    <w:rsid w:val="00830842"/>
    <w:rsid w:val="0083295F"/>
    <w:rsid w:val="00833634"/>
    <w:rsid w:val="00844E13"/>
    <w:rsid w:val="008668E8"/>
    <w:rsid w:val="00870F88"/>
    <w:rsid w:val="00892667"/>
    <w:rsid w:val="008946D9"/>
    <w:rsid w:val="00897593"/>
    <w:rsid w:val="008C5784"/>
    <w:rsid w:val="008C65EB"/>
    <w:rsid w:val="008D1410"/>
    <w:rsid w:val="008D23B5"/>
    <w:rsid w:val="008D7A60"/>
    <w:rsid w:val="008E0D49"/>
    <w:rsid w:val="008E36AF"/>
    <w:rsid w:val="008E50E9"/>
    <w:rsid w:val="008F25EF"/>
    <w:rsid w:val="0090577B"/>
    <w:rsid w:val="009142FD"/>
    <w:rsid w:val="00915EA2"/>
    <w:rsid w:val="00922A77"/>
    <w:rsid w:val="009244DB"/>
    <w:rsid w:val="00930EFD"/>
    <w:rsid w:val="009409C9"/>
    <w:rsid w:val="0094357D"/>
    <w:rsid w:val="009455CE"/>
    <w:rsid w:val="00946D5D"/>
    <w:rsid w:val="0096295F"/>
    <w:rsid w:val="00966F77"/>
    <w:rsid w:val="00975729"/>
    <w:rsid w:val="009758D6"/>
    <w:rsid w:val="00977488"/>
    <w:rsid w:val="009812B5"/>
    <w:rsid w:val="009846B5"/>
    <w:rsid w:val="009848A1"/>
    <w:rsid w:val="0098531C"/>
    <w:rsid w:val="00985A24"/>
    <w:rsid w:val="00987FD6"/>
    <w:rsid w:val="00994F77"/>
    <w:rsid w:val="00996B59"/>
    <w:rsid w:val="009973AD"/>
    <w:rsid w:val="009A00F2"/>
    <w:rsid w:val="009A1790"/>
    <w:rsid w:val="009A30E6"/>
    <w:rsid w:val="009B3334"/>
    <w:rsid w:val="009B5121"/>
    <w:rsid w:val="009C49EB"/>
    <w:rsid w:val="009C5719"/>
    <w:rsid w:val="009C73BA"/>
    <w:rsid w:val="009D01FC"/>
    <w:rsid w:val="009D2998"/>
    <w:rsid w:val="009E2361"/>
    <w:rsid w:val="009F18A0"/>
    <w:rsid w:val="009F52FE"/>
    <w:rsid w:val="00A017F9"/>
    <w:rsid w:val="00A06537"/>
    <w:rsid w:val="00A0778B"/>
    <w:rsid w:val="00A16B15"/>
    <w:rsid w:val="00A206D4"/>
    <w:rsid w:val="00A21C92"/>
    <w:rsid w:val="00A24984"/>
    <w:rsid w:val="00A25523"/>
    <w:rsid w:val="00A25743"/>
    <w:rsid w:val="00A2669E"/>
    <w:rsid w:val="00A41DDD"/>
    <w:rsid w:val="00A4517B"/>
    <w:rsid w:val="00A53578"/>
    <w:rsid w:val="00A55063"/>
    <w:rsid w:val="00A56ECD"/>
    <w:rsid w:val="00A61C82"/>
    <w:rsid w:val="00A645AE"/>
    <w:rsid w:val="00A704C0"/>
    <w:rsid w:val="00A7683B"/>
    <w:rsid w:val="00A813CA"/>
    <w:rsid w:val="00A85DD4"/>
    <w:rsid w:val="00A943DE"/>
    <w:rsid w:val="00A96429"/>
    <w:rsid w:val="00AA788E"/>
    <w:rsid w:val="00AA7975"/>
    <w:rsid w:val="00AC3923"/>
    <w:rsid w:val="00AC69B3"/>
    <w:rsid w:val="00AD1019"/>
    <w:rsid w:val="00AD195B"/>
    <w:rsid w:val="00AD60B1"/>
    <w:rsid w:val="00AF0A00"/>
    <w:rsid w:val="00AF1190"/>
    <w:rsid w:val="00AF3863"/>
    <w:rsid w:val="00AF4023"/>
    <w:rsid w:val="00B0021A"/>
    <w:rsid w:val="00B04342"/>
    <w:rsid w:val="00B1424E"/>
    <w:rsid w:val="00B21121"/>
    <w:rsid w:val="00B214DC"/>
    <w:rsid w:val="00B332C2"/>
    <w:rsid w:val="00B34432"/>
    <w:rsid w:val="00B46DE5"/>
    <w:rsid w:val="00B65235"/>
    <w:rsid w:val="00B66632"/>
    <w:rsid w:val="00B70765"/>
    <w:rsid w:val="00B73B90"/>
    <w:rsid w:val="00B81BE7"/>
    <w:rsid w:val="00B81C10"/>
    <w:rsid w:val="00B9280B"/>
    <w:rsid w:val="00B94D0D"/>
    <w:rsid w:val="00BA04AF"/>
    <w:rsid w:val="00BA6CD0"/>
    <w:rsid w:val="00BA76DE"/>
    <w:rsid w:val="00BA7D5C"/>
    <w:rsid w:val="00BC3F32"/>
    <w:rsid w:val="00BC69E6"/>
    <w:rsid w:val="00BD7DD7"/>
    <w:rsid w:val="00BE0887"/>
    <w:rsid w:val="00BE1882"/>
    <w:rsid w:val="00BE1D72"/>
    <w:rsid w:val="00BF6426"/>
    <w:rsid w:val="00C00D4B"/>
    <w:rsid w:val="00C022E6"/>
    <w:rsid w:val="00C032E5"/>
    <w:rsid w:val="00C13552"/>
    <w:rsid w:val="00C16F04"/>
    <w:rsid w:val="00C17257"/>
    <w:rsid w:val="00C215CB"/>
    <w:rsid w:val="00C21FE9"/>
    <w:rsid w:val="00C26229"/>
    <w:rsid w:val="00C36B34"/>
    <w:rsid w:val="00C40C05"/>
    <w:rsid w:val="00C547DC"/>
    <w:rsid w:val="00C56D43"/>
    <w:rsid w:val="00C666AC"/>
    <w:rsid w:val="00C70287"/>
    <w:rsid w:val="00C75AE4"/>
    <w:rsid w:val="00C8382E"/>
    <w:rsid w:val="00C86A8E"/>
    <w:rsid w:val="00C945BD"/>
    <w:rsid w:val="00CA34BF"/>
    <w:rsid w:val="00CA6322"/>
    <w:rsid w:val="00CA7F7A"/>
    <w:rsid w:val="00CB0864"/>
    <w:rsid w:val="00CB1C56"/>
    <w:rsid w:val="00CB1E10"/>
    <w:rsid w:val="00CB2127"/>
    <w:rsid w:val="00CB2946"/>
    <w:rsid w:val="00CC271D"/>
    <w:rsid w:val="00CC319C"/>
    <w:rsid w:val="00CD0403"/>
    <w:rsid w:val="00CD168A"/>
    <w:rsid w:val="00CD5E5A"/>
    <w:rsid w:val="00CD6DD7"/>
    <w:rsid w:val="00CE33A7"/>
    <w:rsid w:val="00CE4D9E"/>
    <w:rsid w:val="00CF1167"/>
    <w:rsid w:val="00CF14D6"/>
    <w:rsid w:val="00CF2BC5"/>
    <w:rsid w:val="00CF52FA"/>
    <w:rsid w:val="00D0118D"/>
    <w:rsid w:val="00D164E3"/>
    <w:rsid w:val="00D179FF"/>
    <w:rsid w:val="00D20D9E"/>
    <w:rsid w:val="00D22A2D"/>
    <w:rsid w:val="00D234A2"/>
    <w:rsid w:val="00D30B03"/>
    <w:rsid w:val="00D33F64"/>
    <w:rsid w:val="00D41300"/>
    <w:rsid w:val="00D41B55"/>
    <w:rsid w:val="00D4616F"/>
    <w:rsid w:val="00D52C83"/>
    <w:rsid w:val="00D568AC"/>
    <w:rsid w:val="00D6009C"/>
    <w:rsid w:val="00D62AAF"/>
    <w:rsid w:val="00D652B6"/>
    <w:rsid w:val="00D67455"/>
    <w:rsid w:val="00D80A86"/>
    <w:rsid w:val="00D84660"/>
    <w:rsid w:val="00D84D0D"/>
    <w:rsid w:val="00D87A7A"/>
    <w:rsid w:val="00D91CA6"/>
    <w:rsid w:val="00D92E06"/>
    <w:rsid w:val="00D94FDE"/>
    <w:rsid w:val="00D9503E"/>
    <w:rsid w:val="00DA368A"/>
    <w:rsid w:val="00DA49C7"/>
    <w:rsid w:val="00DB2673"/>
    <w:rsid w:val="00DB31B0"/>
    <w:rsid w:val="00DB35A8"/>
    <w:rsid w:val="00DB3756"/>
    <w:rsid w:val="00DB5D4C"/>
    <w:rsid w:val="00DF2F51"/>
    <w:rsid w:val="00E060CA"/>
    <w:rsid w:val="00E11D84"/>
    <w:rsid w:val="00E1433C"/>
    <w:rsid w:val="00E234B3"/>
    <w:rsid w:val="00E26B05"/>
    <w:rsid w:val="00E342D4"/>
    <w:rsid w:val="00E37E3A"/>
    <w:rsid w:val="00E4029B"/>
    <w:rsid w:val="00E44B16"/>
    <w:rsid w:val="00E44D88"/>
    <w:rsid w:val="00E46900"/>
    <w:rsid w:val="00E53560"/>
    <w:rsid w:val="00E62DE7"/>
    <w:rsid w:val="00E66929"/>
    <w:rsid w:val="00E7251F"/>
    <w:rsid w:val="00E7258B"/>
    <w:rsid w:val="00E81ED7"/>
    <w:rsid w:val="00EA352A"/>
    <w:rsid w:val="00EA66E2"/>
    <w:rsid w:val="00EB15C8"/>
    <w:rsid w:val="00EB16E2"/>
    <w:rsid w:val="00EB3257"/>
    <w:rsid w:val="00EB5CD9"/>
    <w:rsid w:val="00EB6A4D"/>
    <w:rsid w:val="00EC1210"/>
    <w:rsid w:val="00EC4B97"/>
    <w:rsid w:val="00EC6755"/>
    <w:rsid w:val="00EE7692"/>
    <w:rsid w:val="00EF13D1"/>
    <w:rsid w:val="00EF5D34"/>
    <w:rsid w:val="00EF787F"/>
    <w:rsid w:val="00F03949"/>
    <w:rsid w:val="00F216BD"/>
    <w:rsid w:val="00F224E1"/>
    <w:rsid w:val="00F232A2"/>
    <w:rsid w:val="00F27A3F"/>
    <w:rsid w:val="00F365B5"/>
    <w:rsid w:val="00F478AD"/>
    <w:rsid w:val="00F506C5"/>
    <w:rsid w:val="00F653C6"/>
    <w:rsid w:val="00F7150C"/>
    <w:rsid w:val="00F84E2A"/>
    <w:rsid w:val="00F870D5"/>
    <w:rsid w:val="00F90B22"/>
    <w:rsid w:val="00F93993"/>
    <w:rsid w:val="00F961C9"/>
    <w:rsid w:val="00FB42BF"/>
    <w:rsid w:val="00FC0A55"/>
    <w:rsid w:val="00FC1967"/>
    <w:rsid w:val="00FC4797"/>
    <w:rsid w:val="00FC6B97"/>
    <w:rsid w:val="00FD27A2"/>
    <w:rsid w:val="00FD6B4C"/>
    <w:rsid w:val="00FE38A9"/>
    <w:rsid w:val="00FE7C9F"/>
    <w:rsid w:val="00FF2D98"/>
    <w:rsid w:val="00FF6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2D8F36"/>
  <w15:docId w15:val="{ECB884CF-04A3-4F5E-BF76-07FB1235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63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sid w:val="00B46DE5"/>
    <w:rPr>
      <w:rFonts w:ascii="Tahoma" w:hAnsi="Tahoma" w:cs="Tahoma"/>
      <w:sz w:val="16"/>
      <w:szCs w:val="16"/>
    </w:rPr>
  </w:style>
  <w:style w:type="character" w:customStyle="1" w:styleId="BalloonTextChar">
    <w:name w:val="Balloon Text Char"/>
    <w:basedOn w:val="DefaultParagraphFont"/>
    <w:link w:val="BalloonText"/>
    <w:rsid w:val="00B46DE5"/>
    <w:rPr>
      <w:rFonts w:ascii="Tahoma" w:hAnsi="Tahoma" w:cs="Tahoma"/>
      <w:sz w:val="16"/>
      <w:szCs w:val="16"/>
    </w:rPr>
  </w:style>
  <w:style w:type="paragraph" w:styleId="Header">
    <w:name w:val="header"/>
    <w:basedOn w:val="Normal"/>
    <w:link w:val="HeaderChar"/>
    <w:uiPriority w:val="99"/>
    <w:rsid w:val="002B65AE"/>
    <w:pPr>
      <w:tabs>
        <w:tab w:val="center" w:pos="4680"/>
        <w:tab w:val="right" w:pos="9360"/>
      </w:tabs>
    </w:pPr>
  </w:style>
  <w:style w:type="character" w:customStyle="1" w:styleId="HeaderChar">
    <w:name w:val="Header Char"/>
    <w:basedOn w:val="DefaultParagraphFont"/>
    <w:link w:val="Header"/>
    <w:uiPriority w:val="99"/>
    <w:rsid w:val="002B65AE"/>
    <w:rPr>
      <w:sz w:val="24"/>
      <w:szCs w:val="24"/>
    </w:rPr>
  </w:style>
  <w:style w:type="paragraph" w:styleId="Footer">
    <w:name w:val="footer"/>
    <w:basedOn w:val="Normal"/>
    <w:link w:val="FooterChar"/>
    <w:uiPriority w:val="99"/>
    <w:rsid w:val="002B65AE"/>
    <w:pPr>
      <w:tabs>
        <w:tab w:val="center" w:pos="4680"/>
        <w:tab w:val="right" w:pos="9360"/>
      </w:tabs>
    </w:pPr>
  </w:style>
  <w:style w:type="character" w:customStyle="1" w:styleId="FooterChar">
    <w:name w:val="Footer Char"/>
    <w:basedOn w:val="DefaultParagraphFont"/>
    <w:link w:val="Footer"/>
    <w:uiPriority w:val="99"/>
    <w:rsid w:val="002B65AE"/>
    <w:rPr>
      <w:sz w:val="24"/>
      <w:szCs w:val="24"/>
    </w:rPr>
  </w:style>
  <w:style w:type="character" w:styleId="Hyperlink">
    <w:name w:val="Hyperlink"/>
    <w:basedOn w:val="DefaultParagraphFont"/>
    <w:uiPriority w:val="99"/>
    <w:unhideWhenUsed/>
    <w:rsid w:val="00A704C0"/>
    <w:rPr>
      <w:color w:val="0000FF" w:themeColor="hyperlink"/>
      <w:u w:val="single"/>
    </w:rPr>
  </w:style>
  <w:style w:type="paragraph" w:customStyle="1" w:styleId="BodyText">
    <w:name w:val="_Body Text"/>
    <w:basedOn w:val="Normal"/>
    <w:qFormat/>
    <w:rsid w:val="00185EC7"/>
    <w:pPr>
      <w:tabs>
        <w:tab w:val="left" w:pos="588"/>
        <w:tab w:val="left" w:pos="4320"/>
      </w:tabs>
      <w:spacing w:after="120" w:line="276" w:lineRule="auto"/>
    </w:pPr>
    <w:rPr>
      <w:rFonts w:ascii="Garamond" w:eastAsiaTheme="minorHAnsi" w:hAnsi="Garamond" w:cstheme="minorHAnsi"/>
      <w:sz w:val="22"/>
      <w:szCs w:val="22"/>
    </w:rPr>
  </w:style>
  <w:style w:type="paragraph" w:customStyle="1" w:styleId="Title">
    <w:name w:val="_Title"/>
    <w:basedOn w:val="Normal"/>
    <w:qFormat/>
    <w:rsid w:val="00977488"/>
    <w:pPr>
      <w:jc w:val="center"/>
    </w:pPr>
    <w:rPr>
      <w:rFonts w:ascii="Garamond" w:hAnsi="Garamond" w:cs="Microsoft Sans Serif"/>
      <w:b/>
      <w:u w:val="single"/>
    </w:rPr>
  </w:style>
  <w:style w:type="paragraph" w:customStyle="1" w:styleId="BoldSubheader">
    <w:name w:val="_Bold Subheader"/>
    <w:basedOn w:val="Normal"/>
    <w:qFormat/>
    <w:rsid w:val="00A53578"/>
    <w:pPr>
      <w:spacing w:after="120"/>
      <w:jc w:val="center"/>
    </w:pPr>
    <w:rPr>
      <w:rFonts w:ascii="Garamond" w:hAnsi="Garamond" w:cs="Microsoft Sans Serif"/>
      <w:b/>
    </w:rPr>
  </w:style>
  <w:style w:type="paragraph" w:customStyle="1" w:styleId="SectionHeader">
    <w:name w:val="_Section Header"/>
    <w:basedOn w:val="Title"/>
    <w:qFormat/>
    <w:rsid w:val="00977488"/>
    <w:pPr>
      <w:spacing w:before="240" w:after="240"/>
      <w:jc w:val="left"/>
    </w:pPr>
  </w:style>
  <w:style w:type="paragraph" w:customStyle="1" w:styleId="ContactInfo">
    <w:name w:val="_Contact Info"/>
    <w:basedOn w:val="BodyText"/>
    <w:qFormat/>
    <w:rsid w:val="00A53578"/>
    <w:pPr>
      <w:spacing w:after="0"/>
    </w:pPr>
  </w:style>
  <w:style w:type="paragraph" w:customStyle="1" w:styleId="ContactInfoLast">
    <w:name w:val="_Contact Info Last"/>
    <w:basedOn w:val="ContactInfo"/>
    <w:qFormat/>
    <w:rsid w:val="00A53578"/>
    <w:pPr>
      <w:spacing w:after="240"/>
    </w:pPr>
  </w:style>
  <w:style w:type="paragraph" w:customStyle="1" w:styleId="Session">
    <w:name w:val="_Session"/>
    <w:basedOn w:val="Normal"/>
    <w:qFormat/>
    <w:rsid w:val="00FF63BE"/>
    <w:pPr>
      <w:keepNext/>
    </w:pPr>
    <w:rPr>
      <w:rFonts w:ascii="Garamond" w:hAnsi="Garamond" w:cs="Microsoft Sans Serif"/>
      <w:b/>
    </w:rPr>
  </w:style>
  <w:style w:type="paragraph" w:customStyle="1" w:styleId="Prof">
    <w:name w:val="_Prof"/>
    <w:basedOn w:val="Normal"/>
    <w:qFormat/>
    <w:rsid w:val="00A53578"/>
    <w:rPr>
      <w:rFonts w:ascii="Garamond" w:hAnsi="Garamond" w:cs="Microsoft Sans Serif"/>
      <w:i/>
    </w:rPr>
  </w:style>
  <w:style w:type="paragraph" w:customStyle="1" w:styleId="SessionHeadings">
    <w:name w:val="_Session Headings"/>
    <w:qFormat/>
    <w:rsid w:val="00FF63BE"/>
    <w:pPr>
      <w:spacing w:before="120"/>
    </w:pPr>
    <w:rPr>
      <w:rFonts w:ascii="Garamond" w:eastAsiaTheme="minorHAnsi" w:hAnsi="Garamond" w:cstheme="minorHAnsi"/>
      <w:b/>
      <w:i/>
      <w:sz w:val="22"/>
      <w:szCs w:val="22"/>
    </w:rPr>
  </w:style>
  <w:style w:type="paragraph" w:customStyle="1" w:styleId="Topics">
    <w:name w:val="_Topics"/>
    <w:basedOn w:val="BodyText"/>
    <w:qFormat/>
    <w:rsid w:val="00185EC7"/>
    <w:pPr>
      <w:spacing w:after="60" w:line="240" w:lineRule="auto"/>
    </w:pPr>
  </w:style>
  <w:style w:type="paragraph" w:customStyle="1" w:styleId="TableText">
    <w:name w:val="_Table Text"/>
    <w:basedOn w:val="BodyText"/>
    <w:qFormat/>
    <w:rsid w:val="00FF63BE"/>
    <w:pPr>
      <w:spacing w:after="60" w:line="240" w:lineRule="auto"/>
    </w:pPr>
  </w:style>
  <w:style w:type="paragraph" w:customStyle="1" w:styleId="Date">
    <w:name w:val="_Date"/>
    <w:basedOn w:val="Session"/>
    <w:qFormat/>
    <w:rsid w:val="00FF63BE"/>
    <w:pPr>
      <w:keepNext w:val="0"/>
    </w:pPr>
  </w:style>
  <w:style w:type="paragraph" w:styleId="ListParagraph">
    <w:name w:val="List Paragraph"/>
    <w:basedOn w:val="Normal"/>
    <w:uiPriority w:val="34"/>
    <w:qFormat/>
    <w:rsid w:val="007325F2"/>
    <w:pPr>
      <w:ind w:left="720"/>
      <w:contextualSpacing/>
    </w:pPr>
  </w:style>
  <w:style w:type="character" w:customStyle="1" w:styleId="UnresolvedMention1">
    <w:name w:val="Unresolved Mention1"/>
    <w:basedOn w:val="DefaultParagraphFont"/>
    <w:uiPriority w:val="99"/>
    <w:semiHidden/>
    <w:unhideWhenUsed/>
    <w:rsid w:val="009142FD"/>
    <w:rPr>
      <w:color w:val="605E5C"/>
      <w:shd w:val="clear" w:color="auto" w:fill="E1DFDD"/>
    </w:rPr>
  </w:style>
  <w:style w:type="paragraph" w:styleId="FootnoteText">
    <w:name w:val="footnote text"/>
    <w:basedOn w:val="Normal"/>
    <w:link w:val="FootnoteTextChar"/>
    <w:uiPriority w:val="99"/>
    <w:semiHidden/>
    <w:unhideWhenUsed/>
    <w:rsid w:val="00E234B3"/>
    <w:rPr>
      <w:rFonts w:eastAsia="Calibri"/>
      <w:sz w:val="20"/>
      <w:szCs w:val="20"/>
    </w:rPr>
  </w:style>
  <w:style w:type="character" w:customStyle="1" w:styleId="FootnoteTextChar">
    <w:name w:val="Footnote Text Char"/>
    <w:basedOn w:val="DefaultParagraphFont"/>
    <w:link w:val="FootnoteText"/>
    <w:uiPriority w:val="99"/>
    <w:semiHidden/>
    <w:rsid w:val="00E234B3"/>
    <w:rPr>
      <w:rFonts w:eastAsia="Calibri"/>
    </w:rPr>
  </w:style>
  <w:style w:type="character" w:styleId="FootnoteReference">
    <w:name w:val="footnote reference"/>
    <w:uiPriority w:val="99"/>
    <w:semiHidden/>
    <w:unhideWhenUsed/>
    <w:rsid w:val="00E234B3"/>
    <w:rPr>
      <w:vertAlign w:val="superscript"/>
    </w:rPr>
  </w:style>
  <w:style w:type="character" w:styleId="UnresolvedMention">
    <w:name w:val="Unresolved Mention"/>
    <w:basedOn w:val="DefaultParagraphFont"/>
    <w:uiPriority w:val="99"/>
    <w:semiHidden/>
    <w:unhideWhenUsed/>
    <w:rsid w:val="001262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3743">
      <w:bodyDiv w:val="1"/>
      <w:marLeft w:val="0"/>
      <w:marRight w:val="0"/>
      <w:marTop w:val="0"/>
      <w:marBottom w:val="0"/>
      <w:divBdr>
        <w:top w:val="none" w:sz="0" w:space="0" w:color="auto"/>
        <w:left w:val="none" w:sz="0" w:space="0" w:color="auto"/>
        <w:bottom w:val="none" w:sz="0" w:space="0" w:color="auto"/>
        <w:right w:val="none" w:sz="0" w:space="0" w:color="auto"/>
      </w:divBdr>
    </w:div>
    <w:div w:id="1281037692">
      <w:bodyDiv w:val="1"/>
      <w:marLeft w:val="0"/>
      <w:marRight w:val="0"/>
      <w:marTop w:val="0"/>
      <w:marBottom w:val="0"/>
      <w:divBdr>
        <w:top w:val="none" w:sz="0" w:space="0" w:color="auto"/>
        <w:left w:val="none" w:sz="0" w:space="0" w:color="auto"/>
        <w:bottom w:val="none" w:sz="0" w:space="0" w:color="auto"/>
        <w:right w:val="none" w:sz="0" w:space="0" w:color="auto"/>
      </w:divBdr>
    </w:div>
    <w:div w:id="1608583774">
      <w:bodyDiv w:val="1"/>
      <w:marLeft w:val="0"/>
      <w:marRight w:val="0"/>
      <w:marTop w:val="0"/>
      <w:marBottom w:val="0"/>
      <w:divBdr>
        <w:top w:val="none" w:sz="0" w:space="0" w:color="auto"/>
        <w:left w:val="none" w:sz="0" w:space="0" w:color="auto"/>
        <w:bottom w:val="none" w:sz="0" w:space="0" w:color="auto"/>
        <w:right w:val="none" w:sz="0" w:space="0" w:color="auto"/>
      </w:divBdr>
    </w:div>
    <w:div w:id="163941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nil@columbia.edu" TargetMode="External"/><Relationship Id="rId13" Type="http://schemas.openxmlformats.org/officeDocument/2006/relationships/hyperlink" Target="https://bit.ly/3wA41za" TargetMode="External"/><Relationship Id="rId18" Type="http://schemas.openxmlformats.org/officeDocument/2006/relationships/hyperlink" Target="https://nyti.ms/3zr0GEF" TargetMode="External"/><Relationship Id="rId26" Type="http://schemas.openxmlformats.org/officeDocument/2006/relationships/hyperlink" Target="https://bit.ly/2DPAafN" TargetMode="External"/><Relationship Id="rId3" Type="http://schemas.openxmlformats.org/officeDocument/2006/relationships/styles" Target="styles.xml"/><Relationship Id="rId21" Type="http://schemas.openxmlformats.org/officeDocument/2006/relationships/hyperlink" Target="https://bit.ly/30hYW0w" TargetMode="External"/><Relationship Id="rId7" Type="http://schemas.openxmlformats.org/officeDocument/2006/relationships/endnotes" Target="endnotes.xml"/><Relationship Id="rId12" Type="http://schemas.openxmlformats.org/officeDocument/2006/relationships/hyperlink" Target="https://hbsp.harvard.edu/tu/7d5ea783" TargetMode="External"/><Relationship Id="rId17" Type="http://schemas.openxmlformats.org/officeDocument/2006/relationships/hyperlink" Target="https://nym.ag/3gBYZvh" TargetMode="External"/><Relationship Id="rId25" Type="http://schemas.openxmlformats.org/officeDocument/2006/relationships/hyperlink" Target="https://bit.ly/3eAs7Q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s.pn/2ZzV1vT" TargetMode="External"/><Relationship Id="rId20" Type="http://schemas.openxmlformats.org/officeDocument/2006/relationships/hyperlink" Target="https://bit.ly/2HzZGa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3j9HEdL" TargetMode="External"/><Relationship Id="rId24" Type="http://schemas.openxmlformats.org/officeDocument/2006/relationships/hyperlink" Target="https://nyti.ms/3fD4GY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53eig.ht/30cbXrw" TargetMode="External"/><Relationship Id="rId23" Type="http://schemas.openxmlformats.org/officeDocument/2006/relationships/hyperlink" Target="https://bit.ly/36gEKQl" TargetMode="External"/><Relationship Id="rId28" Type="http://schemas.openxmlformats.org/officeDocument/2006/relationships/hyperlink" Target="http://sexualrespect.columbia.edu/gender-based-misconduct-policy-students" TargetMode="External"/><Relationship Id="rId10" Type="http://schemas.openxmlformats.org/officeDocument/2006/relationships/hyperlink" Target="https://hbsp.harvard.edu/tu/f7fed776" TargetMode="External"/><Relationship Id="rId19" Type="http://schemas.openxmlformats.org/officeDocument/2006/relationships/hyperlink" Target="https://hbsp.harvard.edu/tu/6b90713e"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knee@evercore.com" TargetMode="External"/><Relationship Id="rId14" Type="http://schemas.openxmlformats.org/officeDocument/2006/relationships/hyperlink" Target="https://bit.ly/30fLOYW" TargetMode="External"/><Relationship Id="rId22" Type="http://schemas.openxmlformats.org/officeDocument/2006/relationships/hyperlink" Target="https://bit.ly/2S9ILxH" TargetMode="External"/><Relationship Id="rId27" Type="http://schemas.openxmlformats.org/officeDocument/2006/relationships/hyperlink" Target="http://www.health.columbia.edu/docs/services/ods/index.html"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0B6CF-B837-4F1E-8EDB-1C37C65DB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2026</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THE BUSINESS OF SPORTS</vt:lpstr>
    </vt:vector>
  </TitlesOfParts>
  <Company>Emigrant Savings Bank</Company>
  <LinksUpToDate>false</LinksUpToDate>
  <CharactersWithSpaces>13548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BUSINESS OF SPORTS</dc:title>
  <dc:creator>Information Systems Division</dc:creator>
  <cp:lastModifiedBy>Cruz, Luisa</cp:lastModifiedBy>
  <cp:revision>2</cp:revision>
  <cp:lastPrinted>2019-09-16T14:38:00Z</cp:lastPrinted>
  <dcterms:created xsi:type="dcterms:W3CDTF">2022-06-21T16:15:00Z</dcterms:created>
  <dcterms:modified xsi:type="dcterms:W3CDTF">2022-06-21T16:15:00Z</dcterms:modified>
</cp:coreProperties>
</file>