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F6D5" w14:textId="46D97758" w:rsidR="00166027" w:rsidRPr="003665AB" w:rsidRDefault="00166027" w:rsidP="00166027">
      <w:pPr>
        <w:spacing w:before="40"/>
        <w:jc w:val="both"/>
        <w:rPr>
          <w:rFonts w:ascii="Avenir Next" w:eastAsia="Times New Roman" w:hAnsi="Avenir Next" w:cs="Times New Roman"/>
        </w:rPr>
      </w:pPr>
      <w:r w:rsidRPr="003665AB">
        <w:rPr>
          <w:rFonts w:ascii="Avenir Next" w:eastAsia="Times New Roman" w:hAnsi="Avenir Next" w:cs="Times New Roman"/>
          <w:noProof/>
          <w:lang w:val="en-US"/>
        </w:rPr>
        <w:drawing>
          <wp:anchor distT="0" distB="0" distL="114300" distR="114300" simplePos="0" relativeHeight="251661312" behindDoc="0" locked="0" layoutInCell="1" allowOverlap="1" wp14:anchorId="2CE72E85" wp14:editId="3BF07BAF">
            <wp:simplePos x="0" y="0"/>
            <wp:positionH relativeFrom="column">
              <wp:posOffset>0</wp:posOffset>
            </wp:positionH>
            <wp:positionV relativeFrom="paragraph">
              <wp:posOffset>252730</wp:posOffset>
            </wp:positionV>
            <wp:extent cx="1823720" cy="1111250"/>
            <wp:effectExtent l="0" t="0" r="0" b="0"/>
            <wp:wrapSquare wrapText="bothSides"/>
            <wp:docPr id="1" name="Picture 1" descr="Logo | Identity Guidelines | Columbia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Identity Guidelines | Columbia Business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372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88542" w14:textId="488D0706" w:rsidR="00B42B37" w:rsidRDefault="00B42B37" w:rsidP="00166027">
      <w:pPr>
        <w:spacing w:before="40"/>
        <w:jc w:val="both"/>
        <w:rPr>
          <w:rFonts w:ascii="Avenir Next" w:eastAsia="Times New Roman" w:hAnsi="Avenir Next" w:cs="Times New Roman"/>
        </w:rPr>
      </w:pPr>
      <w:r w:rsidRPr="003665AB">
        <w:rPr>
          <w:rFonts w:ascii="Avenir Next" w:eastAsia="Times New Roman" w:hAnsi="Avenir Next" w:cs="Times New Roman"/>
        </w:rPr>
        <w:t>Diversity, Equity and Inclusion in Organizations</w:t>
      </w:r>
    </w:p>
    <w:p w14:paraId="25F008FF" w14:textId="73532111" w:rsidR="00166027" w:rsidRPr="003665AB" w:rsidRDefault="00166027" w:rsidP="00166027">
      <w:pPr>
        <w:spacing w:before="40"/>
        <w:jc w:val="both"/>
        <w:rPr>
          <w:rFonts w:ascii="Avenir Next" w:eastAsia="Times New Roman" w:hAnsi="Avenir Next" w:cs="Times New Roman"/>
        </w:rPr>
      </w:pPr>
      <w:r w:rsidRPr="003665AB">
        <w:rPr>
          <w:rFonts w:ascii="Avenir Next" w:eastAsia="Times New Roman" w:hAnsi="Avenir Next" w:cs="Times New Roman"/>
        </w:rPr>
        <w:t>Professor Valerie Purdie-Greenaway</w:t>
      </w:r>
    </w:p>
    <w:p w14:paraId="0495DA49" w14:textId="77777777" w:rsidR="00166027" w:rsidRPr="003665AB" w:rsidRDefault="00166027" w:rsidP="00166027">
      <w:pPr>
        <w:spacing w:before="40"/>
        <w:jc w:val="both"/>
        <w:rPr>
          <w:rFonts w:ascii="Avenir Next" w:eastAsia="Times New Roman" w:hAnsi="Avenir Next" w:cs="Times New Roman"/>
          <w:color w:val="BFBFBF" w:themeColor="background1" w:themeShade="BF"/>
        </w:rPr>
      </w:pPr>
      <w:r w:rsidRPr="003665AB">
        <w:rPr>
          <w:rFonts w:ascii="Avenir Next" w:eastAsia="Times New Roman" w:hAnsi="Avenir Next" w:cs="Times New Roman"/>
          <w:color w:val="BFBFBF" w:themeColor="background1" w:themeShade="BF"/>
        </w:rPr>
        <w:t>Lorem ipsum (Course TA)</w:t>
      </w:r>
    </w:p>
    <w:p w14:paraId="03E3C61D" w14:textId="77777777" w:rsidR="00166027" w:rsidRDefault="00166027" w:rsidP="00166027">
      <w:pPr>
        <w:spacing w:before="40"/>
        <w:jc w:val="both"/>
        <w:rPr>
          <w:rFonts w:ascii="Avenir Next" w:eastAsia="Times New Roman" w:hAnsi="Avenir Next" w:cs="Times New Roman"/>
        </w:rPr>
      </w:pPr>
      <w:r w:rsidRPr="003665AB">
        <w:rPr>
          <w:rFonts w:ascii="Avenir Next" w:eastAsia="Times New Roman" w:hAnsi="Avenir Next" w:cs="Times New Roman"/>
        </w:rPr>
        <w:t xml:space="preserve">Fall 2022 </w:t>
      </w:r>
      <w:r w:rsidRPr="003665AB">
        <w:rPr>
          <w:rFonts w:ascii="Avenir Next" w:eastAsia="Times New Roman" w:hAnsi="Avenir Next" w:cs="Times New Roman"/>
          <w:color w:val="BFBFBF" w:themeColor="background1" w:themeShade="BF"/>
        </w:rPr>
        <w:t>Lorem ipsum</w:t>
      </w:r>
    </w:p>
    <w:p w14:paraId="471F341C" w14:textId="77777777" w:rsidR="00166027" w:rsidRDefault="00166027" w:rsidP="008E0179">
      <w:pPr>
        <w:spacing w:before="40"/>
        <w:jc w:val="center"/>
        <w:rPr>
          <w:rFonts w:ascii="Avenir Next" w:eastAsia="Times New Roman" w:hAnsi="Avenir Next" w:cs="Times New Roman"/>
        </w:rPr>
      </w:pPr>
    </w:p>
    <w:p w14:paraId="3AED1AFB" w14:textId="2FB34500" w:rsidR="008E0179" w:rsidRPr="00F04F32" w:rsidRDefault="006E53B6" w:rsidP="008E0179">
      <w:pPr>
        <w:spacing w:before="40"/>
        <w:jc w:val="center"/>
        <w:rPr>
          <w:rFonts w:ascii="Avenir Next" w:eastAsia="Times New Roman" w:hAnsi="Avenir Next" w:cs="Times New Roman"/>
          <w:b/>
          <w:bCs/>
        </w:rPr>
      </w:pPr>
      <w:r w:rsidRPr="00F04F32">
        <w:rPr>
          <w:rFonts w:ascii="Avenir Next" w:eastAsia="Times New Roman" w:hAnsi="Avenir Next" w:cs="Times New Roman"/>
          <w:b/>
          <w:bCs/>
        </w:rPr>
        <w:t>Course Overview</w:t>
      </w:r>
    </w:p>
    <w:p w14:paraId="0B6AE17A" w14:textId="77777777" w:rsidR="008E0179" w:rsidRDefault="008E0179" w:rsidP="008E0179">
      <w:pPr>
        <w:spacing w:before="40"/>
        <w:jc w:val="center"/>
        <w:rPr>
          <w:rFonts w:ascii="Avenir Next" w:eastAsia="Times New Roman" w:hAnsi="Avenir Next" w:cs="Times New Roman"/>
        </w:rPr>
      </w:pPr>
    </w:p>
    <w:p w14:paraId="30171483" w14:textId="08C38351" w:rsidR="006E53B6" w:rsidRDefault="006E53B6" w:rsidP="00F04F32">
      <w:pPr>
        <w:spacing w:before="40"/>
        <w:jc w:val="both"/>
        <w:rPr>
          <w:rFonts w:ascii="Avenir Next" w:eastAsia="Times New Roman" w:hAnsi="Avenir Next" w:cs="Times New Roman"/>
        </w:rPr>
      </w:pPr>
      <w:r w:rsidRPr="006E53B6">
        <w:rPr>
          <w:rFonts w:ascii="Avenir Next" w:eastAsia="Times New Roman" w:hAnsi="Avenir Next" w:cs="Times New Roman"/>
        </w:rPr>
        <w:t>Diversity, equity and inclusion (DEI) can unlock your leadership capacity in way</w:t>
      </w:r>
      <w:r w:rsidR="009C422A">
        <w:rPr>
          <w:rFonts w:ascii="Avenir Next" w:eastAsia="Times New Roman" w:hAnsi="Avenir Next" w:cs="Times New Roman"/>
        </w:rPr>
        <w:t>s</w:t>
      </w:r>
      <w:r w:rsidRPr="006E53B6">
        <w:rPr>
          <w:rFonts w:ascii="Avenir Next" w:eastAsia="Times New Roman" w:hAnsi="Avenir Next" w:cs="Times New Roman"/>
        </w:rPr>
        <w:t xml:space="preserve"> that you cannot imagine at this moment. Why? Because becoming a more inclusive leader is about deepening your understanding of who you are and how you lead, challenging those assumptions, and learning new tools to become a more impactful leader. Diversity, Equity and Inclusion in Organizations is ultimately a class about leadership. Students might walk into this class with beliefs about what DEI is, how it works and why it matters. Perhaps this was learned in your company or in an organization that you lead. Perhaps your personal background has offered you a window into what DEI is and how it works in your life. While your existing ideas offer a critical starting point, we will challenge your assumptions, widen your knowledge base, and offer novel experiences that will allow you to think differently about DEI.</w:t>
      </w:r>
    </w:p>
    <w:p w14:paraId="3ED1FEEC" w14:textId="77777777" w:rsidR="006E53B6" w:rsidRDefault="006E53B6" w:rsidP="006E53B6">
      <w:pPr>
        <w:spacing w:before="40"/>
        <w:rPr>
          <w:rFonts w:ascii="Avenir Next" w:eastAsia="Times New Roman" w:hAnsi="Avenir Next" w:cs="Times New Roman"/>
        </w:rPr>
      </w:pPr>
    </w:p>
    <w:p w14:paraId="0118A3A8" w14:textId="0C75975E" w:rsidR="006E53B6" w:rsidRDefault="006E53B6" w:rsidP="006E53B6">
      <w:pPr>
        <w:jc w:val="both"/>
        <w:rPr>
          <w:rFonts w:ascii="Avenir Next" w:eastAsia="Times New Roman" w:hAnsi="Avenir Next" w:cstheme="majorHAnsi"/>
        </w:rPr>
      </w:pPr>
      <w:r w:rsidRPr="003665AB">
        <w:rPr>
          <w:rFonts w:ascii="Avenir Next" w:hAnsi="Avenir Next" w:cstheme="majorHAnsi"/>
        </w:rPr>
        <w:t xml:space="preserve">In this course, we introduce students to conceptual frameworks and strategies for how to approach DEI from a leadership perspective. Students learn about the importance of a deep understanding of the organizational, cultural and intergroup contexts in which DEI initiatives arise, which DEI initiatives work and why, the drivers that motivate DEI initiatives, and the opportunities and barriers to </w:t>
      </w:r>
      <w:r w:rsidR="009C422A">
        <w:rPr>
          <w:rFonts w:ascii="Avenir Next" w:hAnsi="Avenir Next" w:cstheme="majorHAnsi"/>
        </w:rPr>
        <w:t>building</w:t>
      </w:r>
      <w:r w:rsidRPr="003665AB">
        <w:rPr>
          <w:rFonts w:ascii="Avenir Next" w:hAnsi="Avenir Next" w:cstheme="majorHAnsi"/>
        </w:rPr>
        <w:t xml:space="preserve"> effective DEI initiatives in organizations. Students learn about </w:t>
      </w:r>
      <w:r w:rsidRPr="003665AB">
        <w:rPr>
          <w:rFonts w:ascii="Avenir Next" w:eastAsia="Times New Roman" w:hAnsi="Avenir Next" w:cstheme="majorHAnsi"/>
        </w:rPr>
        <w:t>varieties of differences that you are likely to encounter in your lives and your leadership, including (but not limited to) race, ethnicity, gender, lesbian, gay, bisexual, and transgender (LGBTQ</w:t>
      </w:r>
      <w:r w:rsidR="009C422A">
        <w:rPr>
          <w:rFonts w:ascii="Avenir Next" w:eastAsia="Times New Roman" w:hAnsi="Avenir Next" w:cstheme="majorHAnsi"/>
        </w:rPr>
        <w:t>+</w:t>
      </w:r>
      <w:r w:rsidRPr="003665AB">
        <w:rPr>
          <w:rFonts w:ascii="Avenir Next" w:eastAsia="Times New Roman" w:hAnsi="Avenir Next" w:cstheme="majorHAnsi"/>
        </w:rPr>
        <w:t>) groups, religion, social class, able-</w:t>
      </w:r>
      <w:proofErr w:type="spellStart"/>
      <w:r w:rsidRPr="003665AB">
        <w:rPr>
          <w:rFonts w:ascii="Avenir Next" w:eastAsia="Times New Roman" w:hAnsi="Avenir Next" w:cstheme="majorHAnsi"/>
        </w:rPr>
        <w:t>bodiedness</w:t>
      </w:r>
      <w:proofErr w:type="spellEnd"/>
      <w:r w:rsidRPr="003665AB">
        <w:rPr>
          <w:rFonts w:ascii="Avenir Next" w:eastAsia="Times New Roman" w:hAnsi="Avenir Next" w:cstheme="majorHAnsi"/>
        </w:rPr>
        <w:t xml:space="preserve">, neurodiversity and political identities. We will examine how these identity differences combine or intersect to create new opportunities and challenges for individuals and global stakeholders. Finally, we will explore how to work across differences to create personal and organizational transformation. Specific course topics include: identity and leadership, leading authentically, understanding and mitigating stereotypes, bias and discrimination, leading diverse teams, leading global teams, organizational drivers of DEI, legal frameworks that affect DEI policies, marketing and DEI, and how companies leverage technology to accelerate DEI initiatives. </w:t>
      </w:r>
    </w:p>
    <w:p w14:paraId="0192D8A3" w14:textId="77777777" w:rsidR="0019615C" w:rsidRDefault="0019615C" w:rsidP="006E53B6">
      <w:pPr>
        <w:jc w:val="both"/>
        <w:rPr>
          <w:rFonts w:ascii="Avenir Next" w:eastAsia="Times New Roman" w:hAnsi="Avenir Next" w:cstheme="majorHAnsi"/>
        </w:rPr>
      </w:pPr>
    </w:p>
    <w:p w14:paraId="018FDFD4" w14:textId="682E0E27" w:rsidR="006E53B6" w:rsidRPr="003665AB" w:rsidRDefault="006E53B6" w:rsidP="006E53B6">
      <w:pPr>
        <w:jc w:val="both"/>
        <w:rPr>
          <w:rFonts w:ascii="Avenir Next" w:hAnsi="Avenir Next" w:cstheme="majorHAnsi"/>
        </w:rPr>
      </w:pPr>
      <w:r w:rsidRPr="003665AB">
        <w:rPr>
          <w:rFonts w:ascii="Avenir Next" w:hAnsi="Avenir Next" w:cstheme="majorHAnsi"/>
        </w:rPr>
        <w:t xml:space="preserve">This course includes a variety of pedagogical strategies including lectures and case studies, readings, experiential exercises and student presentations designed to integrate cutting-edge research on DEI with hands-on experience. </w:t>
      </w:r>
      <w:r w:rsidRPr="003665AB">
        <w:rPr>
          <w:rFonts w:ascii="Avenir Next" w:eastAsia="Calibri" w:hAnsi="Avenir Next" w:cstheme="majorHAnsi"/>
        </w:rPr>
        <w:t>C</w:t>
      </w:r>
      <w:r w:rsidRPr="003665AB">
        <w:rPr>
          <w:rFonts w:ascii="Avenir Next" w:hAnsi="Avenir Next" w:cstheme="majorHAnsi"/>
        </w:rPr>
        <w:t xml:space="preserve">onceptual frameworks and background knowledge are introduced through readings that are assigned each week. </w:t>
      </w:r>
      <w:r w:rsidRPr="003665AB">
        <w:rPr>
          <w:rFonts w:ascii="Avenir Next" w:eastAsia="Calibri" w:hAnsi="Avenir Next" w:cstheme="majorHAnsi"/>
        </w:rPr>
        <w:t>The</w:t>
      </w:r>
      <w:r w:rsidRPr="003665AB">
        <w:rPr>
          <w:rFonts w:ascii="Avenir Next" w:hAnsi="Avenir Next" w:cstheme="majorHAnsi"/>
        </w:rPr>
        <w:t>se</w:t>
      </w:r>
      <w:r w:rsidRPr="003665AB">
        <w:rPr>
          <w:rFonts w:ascii="Avenir Next" w:eastAsia="Calibri" w:hAnsi="Avenir Next" w:cstheme="majorHAnsi"/>
        </w:rPr>
        <w:t xml:space="preserve"> readings </w:t>
      </w:r>
      <w:r w:rsidRPr="003665AB">
        <w:rPr>
          <w:rFonts w:ascii="Avenir Next" w:hAnsi="Avenir Next" w:cstheme="majorHAnsi"/>
        </w:rPr>
        <w:t xml:space="preserve">set the intellectual grounding for each class. Often the readings include case studies and/or exercises that will be covered in class. Class time includes lectures that deepen and enhance the readings, discussion of case studies and </w:t>
      </w:r>
      <w:r w:rsidR="00022F28">
        <w:rPr>
          <w:rFonts w:ascii="Avenir Next" w:hAnsi="Avenir Next" w:cstheme="majorHAnsi"/>
        </w:rPr>
        <w:t>engagement</w:t>
      </w:r>
      <w:r w:rsidRPr="003665AB">
        <w:rPr>
          <w:rFonts w:ascii="Avenir Next" w:hAnsi="Avenir Next" w:cstheme="majorHAnsi"/>
        </w:rPr>
        <w:t xml:space="preserve"> in experiential exercises. Through </w:t>
      </w:r>
      <w:r w:rsidRPr="003665AB">
        <w:rPr>
          <w:rFonts w:ascii="Avenir Next" w:hAnsi="Avenir Next" w:cstheme="majorHAnsi"/>
        </w:rPr>
        <w:lastRenderedPageBreak/>
        <w:t>class participation, you will have the opportunity to diagnose DEI efforts at the personal, intergroup</w:t>
      </w:r>
      <w:r w:rsidR="00022F28">
        <w:rPr>
          <w:rFonts w:ascii="Avenir Next" w:hAnsi="Avenir Next" w:cstheme="majorHAnsi"/>
        </w:rPr>
        <w:t>,</w:t>
      </w:r>
      <w:r w:rsidRPr="003665AB">
        <w:rPr>
          <w:rFonts w:ascii="Avenir Next" w:hAnsi="Avenir Next" w:cstheme="majorHAnsi"/>
        </w:rPr>
        <w:t xml:space="preserve"> and organizational level, and troubleshoot what works and why. </w:t>
      </w:r>
    </w:p>
    <w:p w14:paraId="078A7739" w14:textId="77777777" w:rsidR="006E53B6" w:rsidRPr="003665AB" w:rsidRDefault="006E53B6" w:rsidP="006E53B6">
      <w:pPr>
        <w:jc w:val="both"/>
        <w:rPr>
          <w:rFonts w:ascii="Avenir Next" w:hAnsi="Avenir Next" w:cstheme="majorHAnsi"/>
        </w:rPr>
      </w:pPr>
    </w:p>
    <w:p w14:paraId="660C89D1" w14:textId="3258D1D0" w:rsidR="006E53B6" w:rsidRPr="003665AB" w:rsidRDefault="006E53B6" w:rsidP="006E53B6">
      <w:pPr>
        <w:jc w:val="both"/>
        <w:rPr>
          <w:rFonts w:ascii="Avenir Next" w:hAnsi="Avenir Next" w:cstheme="majorHAnsi"/>
        </w:rPr>
      </w:pPr>
      <w:r w:rsidRPr="003665AB">
        <w:rPr>
          <w:rFonts w:ascii="Avenir Next" w:hAnsi="Avenir Next" w:cstheme="majorHAnsi"/>
        </w:rPr>
        <w:t xml:space="preserve">Three projects anchor students’ learning. Each student will engage in the Personal </w:t>
      </w:r>
      <w:r w:rsidR="0019615C">
        <w:rPr>
          <w:rFonts w:ascii="Avenir Next" w:hAnsi="Avenir Next" w:cstheme="majorHAnsi"/>
        </w:rPr>
        <w:t xml:space="preserve">Inclusive </w:t>
      </w:r>
      <w:r w:rsidRPr="003665AB">
        <w:rPr>
          <w:rFonts w:ascii="Avenir Next" w:hAnsi="Avenir Next" w:cstheme="majorHAnsi"/>
        </w:rPr>
        <w:t>Learning Journey. You will identify one way in which you want to become more inclusive, tolerant and/or more authentic, design an action plan, execute that plan and write a reflection paper documenting your journey. Each student will also be assigned to a three- or four person learning team. Each learning team will collaborate for the entire semester to produce two additional course deliverables, the Group Inclusive Learning Journey (group learning activity and team reflection paper) and the DEI Organizational Analysis (group organizational analysis and site visit, team reflection paper and presentation).</w:t>
      </w:r>
    </w:p>
    <w:p w14:paraId="0A10008A" w14:textId="77777777" w:rsidR="006E53B6" w:rsidRPr="003665AB" w:rsidRDefault="006E53B6" w:rsidP="006E53B6">
      <w:pPr>
        <w:jc w:val="both"/>
        <w:rPr>
          <w:rFonts w:ascii="Avenir Next" w:hAnsi="Avenir Next" w:cstheme="majorHAnsi"/>
        </w:rPr>
      </w:pPr>
    </w:p>
    <w:p w14:paraId="22F1759E" w14:textId="77777777" w:rsidR="006E53B6" w:rsidRPr="003665AB" w:rsidRDefault="006E53B6" w:rsidP="006E53B6">
      <w:pPr>
        <w:jc w:val="both"/>
        <w:rPr>
          <w:rFonts w:ascii="Avenir Next" w:hAnsi="Avenir Next" w:cstheme="majorHAnsi"/>
        </w:rPr>
      </w:pPr>
      <w:r w:rsidRPr="003665AB">
        <w:rPr>
          <w:rFonts w:ascii="Avenir Next" w:hAnsi="Avenir Next" w:cstheme="majorHAnsi"/>
        </w:rPr>
        <w:t xml:space="preserve">All students are welcome to take this course and the greater the diversity of perspectives the more engaging the course will be. We welcome students ranging from those who are skeptical of DEI to those who are unaware of what DEI is to students who have advanced knowledge and expertise about DEI. </w:t>
      </w:r>
    </w:p>
    <w:p w14:paraId="2439ECD1" w14:textId="77777777" w:rsidR="006E53B6" w:rsidRPr="003665AB" w:rsidRDefault="006E53B6" w:rsidP="006E53B6">
      <w:pPr>
        <w:spacing w:line="240" w:lineRule="auto"/>
        <w:jc w:val="both"/>
        <w:rPr>
          <w:rFonts w:ascii="Avenir Next" w:eastAsia="Times New Roman" w:hAnsi="Avenir Next" w:cstheme="majorHAnsi"/>
        </w:rPr>
      </w:pPr>
    </w:p>
    <w:p w14:paraId="5D3ECD2A" w14:textId="77777777" w:rsidR="006E53B6" w:rsidRPr="003665AB" w:rsidRDefault="006E53B6" w:rsidP="006E53B6">
      <w:pPr>
        <w:spacing w:line="240" w:lineRule="auto"/>
        <w:jc w:val="both"/>
        <w:rPr>
          <w:rFonts w:ascii="Avenir Next" w:eastAsia="Times New Roman" w:hAnsi="Avenir Next" w:cstheme="majorHAnsi"/>
        </w:rPr>
      </w:pPr>
      <w:r w:rsidRPr="003665AB">
        <w:rPr>
          <w:rFonts w:ascii="Avenir Next" w:eastAsia="Times New Roman" w:hAnsi="Avenir Next" w:cstheme="majorHAnsi"/>
        </w:rPr>
        <w:t>When you complete the course, you will have had the opportunity to:</w:t>
      </w:r>
    </w:p>
    <w:p w14:paraId="4D51A9C9" w14:textId="77777777" w:rsidR="006E53B6" w:rsidRPr="003665AB" w:rsidRDefault="006E53B6" w:rsidP="006E53B6">
      <w:pPr>
        <w:spacing w:line="240" w:lineRule="auto"/>
        <w:jc w:val="both"/>
        <w:rPr>
          <w:rFonts w:ascii="Avenir Next" w:eastAsia="Times New Roman" w:hAnsi="Avenir Next" w:cstheme="majorHAnsi"/>
        </w:rPr>
      </w:pPr>
    </w:p>
    <w:p w14:paraId="50EB6294" w14:textId="77777777" w:rsidR="006E53B6" w:rsidRPr="003665AB" w:rsidRDefault="006E53B6" w:rsidP="006E53B6">
      <w:pPr>
        <w:numPr>
          <w:ilvl w:val="0"/>
          <w:numId w:val="1"/>
        </w:numPr>
        <w:spacing w:line="240" w:lineRule="auto"/>
        <w:jc w:val="both"/>
        <w:rPr>
          <w:rFonts w:ascii="Avenir Next" w:eastAsia="Times New Roman" w:hAnsi="Avenir Next" w:cstheme="majorHAnsi"/>
        </w:rPr>
      </w:pPr>
      <w:r w:rsidRPr="003665AB">
        <w:rPr>
          <w:rFonts w:ascii="Avenir Next" w:eastAsia="Times New Roman" w:hAnsi="Avenir Next" w:cstheme="majorHAnsi"/>
        </w:rPr>
        <w:t>Develop the mindset needed to be an effective leader in a diverse organization</w:t>
      </w:r>
    </w:p>
    <w:p w14:paraId="7131AA72" w14:textId="77777777" w:rsidR="006E53B6" w:rsidRPr="003665AB" w:rsidRDefault="006E53B6" w:rsidP="006E53B6">
      <w:pPr>
        <w:numPr>
          <w:ilvl w:val="0"/>
          <w:numId w:val="1"/>
        </w:numPr>
        <w:spacing w:line="240" w:lineRule="auto"/>
        <w:jc w:val="both"/>
        <w:rPr>
          <w:rFonts w:ascii="Avenir Next" w:eastAsia="Times New Roman" w:hAnsi="Avenir Next" w:cstheme="majorHAnsi"/>
        </w:rPr>
      </w:pPr>
      <w:r w:rsidRPr="003665AB">
        <w:rPr>
          <w:rFonts w:ascii="Avenir Next" w:eastAsia="Times New Roman" w:hAnsi="Avenir Next" w:cstheme="majorHAnsi"/>
        </w:rPr>
        <w:t>Learn core skills for engaging with others of different social identities</w:t>
      </w:r>
    </w:p>
    <w:p w14:paraId="1964B9B9" w14:textId="77777777" w:rsidR="006E53B6" w:rsidRPr="003665AB" w:rsidRDefault="006E53B6" w:rsidP="006E53B6">
      <w:pPr>
        <w:numPr>
          <w:ilvl w:val="0"/>
          <w:numId w:val="1"/>
        </w:numPr>
        <w:spacing w:line="240" w:lineRule="auto"/>
        <w:jc w:val="both"/>
        <w:rPr>
          <w:rFonts w:ascii="Avenir Next" w:eastAsia="Times New Roman" w:hAnsi="Avenir Next" w:cstheme="majorHAnsi"/>
        </w:rPr>
      </w:pPr>
      <w:r w:rsidRPr="003665AB">
        <w:rPr>
          <w:rFonts w:ascii="Avenir Next" w:eastAsia="Times New Roman" w:hAnsi="Avenir Next" w:cstheme="majorHAnsi"/>
        </w:rPr>
        <w:t>Discover how to manage both one’s privilege and one’s minority status</w:t>
      </w:r>
    </w:p>
    <w:p w14:paraId="513C6BD8" w14:textId="77777777" w:rsidR="006E53B6" w:rsidRDefault="006E53B6" w:rsidP="006E53B6">
      <w:pPr>
        <w:numPr>
          <w:ilvl w:val="0"/>
          <w:numId w:val="1"/>
        </w:numPr>
        <w:spacing w:line="240" w:lineRule="auto"/>
        <w:jc w:val="both"/>
        <w:rPr>
          <w:rFonts w:ascii="Avenir Next" w:eastAsia="Times New Roman" w:hAnsi="Avenir Next" w:cstheme="majorHAnsi"/>
        </w:rPr>
      </w:pPr>
      <w:r w:rsidRPr="003665AB">
        <w:rPr>
          <w:rFonts w:ascii="Avenir Next" w:eastAsia="Times New Roman" w:hAnsi="Avenir Next" w:cstheme="majorHAnsi"/>
        </w:rPr>
        <w:t>Practice tactics for managing conflict across difference</w:t>
      </w:r>
    </w:p>
    <w:p w14:paraId="529036B7" w14:textId="4AAC5B6E" w:rsidR="006E53B6" w:rsidRPr="006E53B6" w:rsidRDefault="006E53B6" w:rsidP="006E53B6">
      <w:pPr>
        <w:numPr>
          <w:ilvl w:val="0"/>
          <w:numId w:val="1"/>
        </w:numPr>
        <w:spacing w:line="240" w:lineRule="auto"/>
        <w:jc w:val="both"/>
        <w:rPr>
          <w:rFonts w:ascii="Avenir Next" w:eastAsia="Times New Roman" w:hAnsi="Avenir Next" w:cstheme="majorHAnsi"/>
        </w:rPr>
      </w:pPr>
      <w:r w:rsidRPr="006E53B6">
        <w:rPr>
          <w:rFonts w:ascii="Avenir Next" w:eastAsia="Times New Roman" w:hAnsi="Avenir Next" w:cstheme="majorHAnsi"/>
        </w:rPr>
        <w:t>Understand how to drive broad-scale organization climate and culture change</w:t>
      </w:r>
    </w:p>
    <w:p w14:paraId="2C02C3A7" w14:textId="2ABEBAD0" w:rsidR="006E53B6" w:rsidRDefault="006E53B6">
      <w:pPr>
        <w:spacing w:line="240" w:lineRule="auto"/>
        <w:rPr>
          <w:rFonts w:ascii="Avenir Next" w:eastAsia="Times New Roman" w:hAnsi="Avenir Next" w:cs="Times New Roman"/>
        </w:rPr>
      </w:pPr>
      <w:r>
        <w:rPr>
          <w:rFonts w:ascii="Avenir Next" w:eastAsia="Times New Roman" w:hAnsi="Avenir Next" w:cs="Times New Roman"/>
        </w:rPr>
        <w:br w:type="page"/>
      </w:r>
    </w:p>
    <w:p w14:paraId="3388FF41" w14:textId="77777777" w:rsidR="00262B3C" w:rsidRDefault="00262B3C" w:rsidP="006E53B6">
      <w:pPr>
        <w:spacing w:before="40"/>
        <w:rPr>
          <w:rFonts w:ascii="Avenir Next Condensed" w:eastAsia="Times New Roman" w:hAnsi="Avenir Next Condensed" w:cs="Times New Roman"/>
        </w:rPr>
        <w:sectPr w:rsidR="00262B3C" w:rsidSect="00B42B37">
          <w:footerReference w:type="default" r:id="rId9"/>
          <w:pgSz w:w="12240" w:h="15840"/>
          <w:pgMar w:top="720" w:right="720" w:bottom="720" w:left="720" w:header="720" w:footer="720" w:gutter="0"/>
          <w:cols w:space="720"/>
          <w:docGrid w:linePitch="360"/>
        </w:sectPr>
      </w:pPr>
    </w:p>
    <w:p w14:paraId="6308DBCD" w14:textId="17CC1F42" w:rsidR="006E53B6" w:rsidRDefault="006E53B6" w:rsidP="00DE74F4">
      <w:pPr>
        <w:rPr>
          <w:rFonts w:ascii="Avenir Next Condensed" w:eastAsia="Times New Roman" w:hAnsi="Avenir Next Condensed" w:cs="Times New Roman"/>
        </w:rPr>
      </w:pPr>
      <w:r w:rsidRPr="00262B3C">
        <w:rPr>
          <w:rFonts w:ascii="Avenir Next Condensed" w:eastAsia="Times New Roman" w:hAnsi="Avenir Next Condensed" w:cs="Times New Roman"/>
        </w:rPr>
        <w:lastRenderedPageBreak/>
        <w:t>Dear Student,</w:t>
      </w:r>
    </w:p>
    <w:p w14:paraId="0CD7F7E7" w14:textId="77777777" w:rsidR="00166027" w:rsidRPr="00262B3C" w:rsidRDefault="00166027" w:rsidP="00DE74F4">
      <w:pPr>
        <w:rPr>
          <w:rFonts w:ascii="Avenir Next Condensed" w:eastAsia="Times New Roman" w:hAnsi="Avenir Next Condensed" w:cs="Times New Roman"/>
        </w:rPr>
      </w:pPr>
    </w:p>
    <w:p w14:paraId="65E531F2" w14:textId="77777777" w:rsidR="006E53B6" w:rsidRPr="00262B3C" w:rsidRDefault="006E53B6" w:rsidP="00DE74F4">
      <w:pPr>
        <w:rPr>
          <w:rFonts w:ascii="Avenir Next Condensed" w:eastAsia="Times New Roman" w:hAnsi="Avenir Next Condensed" w:cs="Times New Roman"/>
        </w:rPr>
      </w:pPr>
      <w:r w:rsidRPr="00262B3C">
        <w:rPr>
          <w:rFonts w:ascii="Avenir Next Condensed" w:eastAsia="Times New Roman" w:hAnsi="Avenir Next Condensed" w:cs="Times New Roman"/>
        </w:rPr>
        <w:t xml:space="preserve">Welcome!  If you choose to take this course, I will be your fearless leader for the semester. The purpose of this letter is to introduce myself and explain a little more about this course. I hope that this will help you to decide whether this course is right for you. </w:t>
      </w:r>
    </w:p>
    <w:p w14:paraId="24B9EF07" w14:textId="77777777" w:rsidR="006E53B6" w:rsidRPr="00262B3C" w:rsidRDefault="006E53B6" w:rsidP="00DE74F4">
      <w:pPr>
        <w:rPr>
          <w:rFonts w:ascii="Avenir Next Condensed" w:eastAsia="Times New Roman" w:hAnsi="Avenir Next Condensed" w:cs="Times New Roman"/>
        </w:rPr>
      </w:pPr>
    </w:p>
    <w:p w14:paraId="0C13986B" w14:textId="29919115" w:rsidR="006E53B6" w:rsidRPr="00262B3C" w:rsidRDefault="006E53B6" w:rsidP="00DE74F4">
      <w:pPr>
        <w:rPr>
          <w:rFonts w:ascii="Avenir Next Condensed" w:eastAsia="Times New Roman" w:hAnsi="Avenir Next Condensed" w:cs="Times New Roman"/>
        </w:rPr>
      </w:pPr>
      <w:r w:rsidRPr="00262B3C">
        <w:rPr>
          <w:rFonts w:ascii="Avenir Next Condensed" w:eastAsia="Times New Roman" w:hAnsi="Avenir Next Condensed" w:cs="Times New Roman"/>
        </w:rPr>
        <w:t>Who am I? I possess such a diverse array of identities that I am not sure where to begin. I am a mom, a wife and a daughter. My father was in the military so I am somewhat of a military kid who lived on military bases. We finally landed in an Italian neighborhood on Long Island and… believe me…I did NOT grow up in the Hamptons! My mother was a school teacher</w:t>
      </w:r>
      <w:r w:rsidR="00262B3C">
        <w:rPr>
          <w:rFonts w:ascii="Avenir Next Condensed" w:eastAsia="Times New Roman" w:hAnsi="Avenir Next Condensed" w:cs="Times New Roman"/>
        </w:rPr>
        <w:t xml:space="preserve"> </w:t>
      </w:r>
      <w:r w:rsidRPr="00262B3C">
        <w:rPr>
          <w:rFonts w:ascii="Avenir Next Condensed" w:eastAsia="Times New Roman" w:hAnsi="Avenir Next Condensed" w:cs="Times New Roman"/>
        </w:rPr>
        <w:t>so I am also a teacher at heart. Today, I will say we grew up lower-middle class</w:t>
      </w:r>
      <w:r w:rsidR="00262B3C">
        <w:rPr>
          <w:rFonts w:ascii="Avenir Next Condensed" w:eastAsia="Times New Roman" w:hAnsi="Avenir Next Condensed" w:cs="Times New Roman"/>
        </w:rPr>
        <w:t>,</w:t>
      </w:r>
      <w:r w:rsidRPr="00262B3C">
        <w:rPr>
          <w:rFonts w:ascii="Avenir Next Condensed" w:eastAsia="Times New Roman" w:hAnsi="Avenir Next Condensed" w:cs="Times New Roman"/>
        </w:rPr>
        <w:t xml:space="preserve"> but my parents would have none of that. We did not have a lot of money</w:t>
      </w:r>
      <w:r w:rsidR="00262B3C">
        <w:rPr>
          <w:rFonts w:ascii="Avenir Next Condensed" w:eastAsia="Times New Roman" w:hAnsi="Avenir Next Condensed" w:cs="Times New Roman"/>
        </w:rPr>
        <w:t>,</w:t>
      </w:r>
      <w:r w:rsidRPr="00262B3C">
        <w:rPr>
          <w:rFonts w:ascii="Avenir Next Condensed" w:eastAsia="Times New Roman" w:hAnsi="Avenir Next Condensed" w:cs="Times New Roman"/>
        </w:rPr>
        <w:t xml:space="preserve"> but my parents raised us to value what we had. I used to play varsity basketball and was competitive until recently. </w:t>
      </w:r>
      <w:r w:rsidR="00262B3C">
        <w:rPr>
          <w:rFonts w:ascii="Avenir Next Condensed" w:eastAsia="Times New Roman" w:hAnsi="Avenir Next Condensed" w:cs="Times New Roman"/>
        </w:rPr>
        <w:t xml:space="preserve">I </w:t>
      </w:r>
      <w:r w:rsidRPr="00262B3C">
        <w:rPr>
          <w:rFonts w:ascii="Avenir Next Condensed" w:eastAsia="Times New Roman" w:hAnsi="Avenir Next Condensed" w:cs="Times New Roman"/>
        </w:rPr>
        <w:t>learned more about leadership from basketball than any business workshop. I am divorced and remarried</w:t>
      </w:r>
      <w:r w:rsidR="00166027">
        <w:rPr>
          <w:rFonts w:ascii="Avenir Next Condensed" w:eastAsia="Times New Roman" w:hAnsi="Avenir Next Condensed" w:cs="Times New Roman"/>
        </w:rPr>
        <w:t xml:space="preserve">, and this </w:t>
      </w:r>
      <w:r w:rsidRPr="00262B3C">
        <w:rPr>
          <w:rFonts w:ascii="Avenir Next Condensed" w:eastAsia="Times New Roman" w:hAnsi="Avenir Next Condensed" w:cs="Times New Roman"/>
        </w:rPr>
        <w:t xml:space="preserve">comes with its own identity challenges. I inherited a </w:t>
      </w:r>
      <w:r w:rsidR="00262B3C" w:rsidRPr="00262B3C">
        <w:rPr>
          <w:rFonts w:ascii="Avenir Next Condensed" w:eastAsia="Times New Roman" w:hAnsi="Avenir Next Condensed" w:cs="Times New Roman"/>
        </w:rPr>
        <w:t>32-year-old</w:t>
      </w:r>
      <w:r w:rsidRPr="00262B3C">
        <w:rPr>
          <w:rFonts w:ascii="Avenir Next Condensed" w:eastAsia="Times New Roman" w:hAnsi="Avenir Next Condensed" w:cs="Times New Roman"/>
        </w:rPr>
        <w:t xml:space="preserve"> son (and his wife), a </w:t>
      </w:r>
      <w:r w:rsidR="00262B3C" w:rsidRPr="00262B3C">
        <w:rPr>
          <w:rFonts w:ascii="Avenir Next Condensed" w:eastAsia="Times New Roman" w:hAnsi="Avenir Next Condensed" w:cs="Times New Roman"/>
        </w:rPr>
        <w:t>24-year-old</w:t>
      </w:r>
      <w:r w:rsidRPr="00262B3C">
        <w:rPr>
          <w:rFonts w:ascii="Avenir Next Condensed" w:eastAsia="Times New Roman" w:hAnsi="Avenir Next Condensed" w:cs="Times New Roman"/>
        </w:rPr>
        <w:t xml:space="preserve"> daughter</w:t>
      </w:r>
      <w:r w:rsidR="00262B3C">
        <w:rPr>
          <w:rFonts w:ascii="Avenir Next Condensed" w:eastAsia="Times New Roman" w:hAnsi="Avenir Next Condensed" w:cs="Times New Roman"/>
        </w:rPr>
        <w:t>,</w:t>
      </w:r>
      <w:r w:rsidRPr="00262B3C">
        <w:rPr>
          <w:rFonts w:ascii="Avenir Next Condensed" w:eastAsia="Times New Roman" w:hAnsi="Avenir Next Condensed" w:cs="Times New Roman"/>
        </w:rPr>
        <w:t xml:space="preserve"> and I cannot seem to get rid of my </w:t>
      </w:r>
      <w:r w:rsidR="00262B3C" w:rsidRPr="00262B3C">
        <w:rPr>
          <w:rFonts w:ascii="Avenir Next Condensed" w:eastAsia="Times New Roman" w:hAnsi="Avenir Next Condensed" w:cs="Times New Roman"/>
        </w:rPr>
        <w:t>14-year-old</w:t>
      </w:r>
      <w:r w:rsidRPr="00262B3C">
        <w:rPr>
          <w:rFonts w:ascii="Avenir Next Condensed" w:eastAsia="Times New Roman" w:hAnsi="Avenir Next Condensed" w:cs="Times New Roman"/>
        </w:rPr>
        <w:t xml:space="preserve"> daughter. So, I am also a step-mom</w:t>
      </w:r>
      <w:r w:rsidR="001E69F5">
        <w:rPr>
          <w:rFonts w:ascii="Avenir Next Condensed" w:eastAsia="Times New Roman" w:hAnsi="Avenir Next Condensed" w:cs="Times New Roman"/>
        </w:rPr>
        <w:t xml:space="preserve">, </w:t>
      </w:r>
      <w:r w:rsidRPr="00262B3C">
        <w:rPr>
          <w:rFonts w:ascii="Avenir Next Condensed" w:eastAsia="Times New Roman" w:hAnsi="Avenir Next Condensed" w:cs="Times New Roman"/>
        </w:rPr>
        <w:t>and one of my step children is neuro-diverse. My family is a joy but it also comes with identity demands. My husband is a federal circuit court judge</w:t>
      </w:r>
      <w:r w:rsidR="00262B3C">
        <w:rPr>
          <w:rFonts w:ascii="Avenir Next Condensed" w:eastAsia="Times New Roman" w:hAnsi="Avenir Next Condensed" w:cs="Times New Roman"/>
        </w:rPr>
        <w:t xml:space="preserve">; </w:t>
      </w:r>
      <w:r w:rsidRPr="00262B3C">
        <w:rPr>
          <w:rFonts w:ascii="Avenir Next Condensed" w:eastAsia="Times New Roman" w:hAnsi="Avenir Next Condensed" w:cs="Times New Roman"/>
        </w:rPr>
        <w:t>when I married him, I had no idea that being a judge’s wife is a “thing.” But it is. So, I also now contend with the identity of being “the judge’s wife.” And in case you were wondering, I still get parking tickets and have to pay them! I am African</w:t>
      </w:r>
      <w:r w:rsidR="00166027">
        <w:rPr>
          <w:rFonts w:ascii="Avenir Next Condensed" w:eastAsia="Times New Roman" w:hAnsi="Avenir Next Condensed" w:cs="Times New Roman"/>
        </w:rPr>
        <w:t>-</w:t>
      </w:r>
      <w:r w:rsidRPr="00262B3C">
        <w:rPr>
          <w:rFonts w:ascii="Avenir Next Condensed" w:eastAsia="Times New Roman" w:hAnsi="Avenir Next Condensed" w:cs="Times New Roman"/>
        </w:rPr>
        <w:t>American. I am a woman. Often these identities lay in the background because I have had these identities all of my life. But they pose their own challenges at work and I will share those when my stories are relevant to the course. My newest identity is that I am “older” because I turned 50. The identity that I worked so hard to earn and love is that of a scientist. I have been a professor for about 18 years and I live and breathe science. I am always at my happiest when I am tinkering in my lab with my students or sharing discoveries with others. I bring all of these identities to this course and how I teach it.</w:t>
      </w:r>
    </w:p>
    <w:p w14:paraId="66CAEF2D" w14:textId="77777777" w:rsidR="006E53B6" w:rsidRPr="00262B3C" w:rsidRDefault="006E53B6" w:rsidP="00DE74F4">
      <w:pPr>
        <w:rPr>
          <w:rFonts w:ascii="Avenir Next Condensed" w:eastAsia="Times New Roman" w:hAnsi="Avenir Next Condensed" w:cs="Times New Roman"/>
        </w:rPr>
      </w:pPr>
    </w:p>
    <w:p w14:paraId="124674EE" w14:textId="27488B84" w:rsidR="006E53B6" w:rsidRPr="00262B3C" w:rsidRDefault="006E53B6" w:rsidP="00DE74F4">
      <w:pPr>
        <w:rPr>
          <w:rFonts w:ascii="Avenir Next Condensed" w:eastAsia="Times New Roman" w:hAnsi="Avenir Next Condensed" w:cs="Times New Roman"/>
        </w:rPr>
      </w:pPr>
      <w:r w:rsidRPr="00262B3C">
        <w:rPr>
          <w:rFonts w:ascii="Avenir Next Condensed" w:eastAsia="Times New Roman" w:hAnsi="Avenir Next Condensed" w:cs="Times New Roman"/>
        </w:rPr>
        <w:t xml:space="preserve">While I think that my credentials as a scholar in the academy are impressive, I </w:t>
      </w:r>
      <w:r w:rsidR="001E69F5">
        <w:rPr>
          <w:rFonts w:ascii="Avenir Next Condensed" w:eastAsia="Times New Roman" w:hAnsi="Avenir Next Condensed" w:cs="Times New Roman"/>
        </w:rPr>
        <w:t xml:space="preserve">have also </w:t>
      </w:r>
      <w:r w:rsidRPr="00262B3C">
        <w:rPr>
          <w:rFonts w:ascii="Avenir Next Condensed" w:eastAsia="Times New Roman" w:hAnsi="Avenir Next Condensed" w:cs="Times New Roman"/>
        </w:rPr>
        <w:t>built my own DEI consulting firm</w:t>
      </w:r>
      <w:r w:rsidR="001E69F5">
        <w:rPr>
          <w:rFonts w:ascii="Avenir Next Condensed" w:eastAsia="Times New Roman" w:hAnsi="Avenir Next Condensed" w:cs="Times New Roman"/>
        </w:rPr>
        <w:t xml:space="preserve">. </w:t>
      </w:r>
      <w:r w:rsidRPr="00262B3C">
        <w:rPr>
          <w:rFonts w:ascii="Avenir Next Condensed" w:eastAsia="Times New Roman" w:hAnsi="Avenir Next Condensed" w:cs="Times New Roman"/>
        </w:rPr>
        <w:t>I used</w:t>
      </w:r>
      <w:r w:rsidR="001E69F5">
        <w:rPr>
          <w:rFonts w:ascii="Avenir Next Condensed" w:eastAsia="Times New Roman" w:hAnsi="Avenir Next Condensed" w:cs="Times New Roman"/>
        </w:rPr>
        <w:t xml:space="preserve"> to</w:t>
      </w:r>
      <w:r w:rsidRPr="00262B3C">
        <w:rPr>
          <w:rFonts w:ascii="Avenir Next Condensed" w:eastAsia="Times New Roman" w:hAnsi="Avenir Next Condensed" w:cs="Times New Roman"/>
        </w:rPr>
        <w:t xml:space="preserve"> approach companies as an “egg-head” professor. I know an awful lot about how to foster an inclusive climate in controlled laboratory settings. I naively thought that my science would impress companies and then they would change on their own. I could not have been more wrong. </w:t>
      </w:r>
    </w:p>
    <w:p w14:paraId="3400914C" w14:textId="77777777" w:rsidR="006E53B6" w:rsidRPr="00262B3C" w:rsidRDefault="006E53B6" w:rsidP="00DE74F4">
      <w:pPr>
        <w:rPr>
          <w:rFonts w:ascii="Avenir Next Condensed" w:eastAsia="Times New Roman" w:hAnsi="Avenir Next Condensed" w:cs="Times New Roman"/>
        </w:rPr>
      </w:pPr>
    </w:p>
    <w:p w14:paraId="14D2EB5A" w14:textId="1ABD2577" w:rsidR="006E53B6" w:rsidRPr="00262B3C" w:rsidRDefault="006E53B6" w:rsidP="00DE74F4">
      <w:pPr>
        <w:rPr>
          <w:rFonts w:ascii="Avenir Next Condensed" w:eastAsia="Times New Roman" w:hAnsi="Avenir Next Condensed" w:cs="Times New Roman"/>
        </w:rPr>
      </w:pPr>
      <w:r w:rsidRPr="00262B3C">
        <w:rPr>
          <w:rFonts w:ascii="Avenir Next Condensed" w:eastAsia="Times New Roman" w:hAnsi="Avenir Next Condensed" w:cs="Times New Roman"/>
        </w:rPr>
        <w:t>I have learned through trial and error that companies need three things when it comes to DEI. First, they need knowledge—they need to understand which DEI initiatives work, why and in what contexts. And because the political, economic and cultural landscape constantly changes, they need a consistent infusion of new knowledge. Second, they need strategies. DEI is hard work; effective strategies make it easier. DEI requires smart</w:t>
      </w:r>
      <w:r w:rsidR="001E69F5">
        <w:rPr>
          <w:rFonts w:ascii="Avenir Next Condensed" w:eastAsia="Times New Roman" w:hAnsi="Avenir Next Condensed" w:cs="Times New Roman"/>
        </w:rPr>
        <w:t xml:space="preserve">, </w:t>
      </w:r>
      <w:r w:rsidRPr="00262B3C">
        <w:rPr>
          <w:rFonts w:ascii="Avenir Next Condensed" w:eastAsia="Times New Roman" w:hAnsi="Avenir Next Condensed" w:cs="Times New Roman"/>
        </w:rPr>
        <w:t xml:space="preserve">highly motivated people to enact personal and organizational change with strategies. It is not enough to understand belonging if you can’t enact a strategy to foster it! Third, they need fearless leaders. They need leaders who can reflect inward and want to be better and be more inclusive. They need leaders with intellect, insight, empathy and perspective. They need leaders who can stand up against stakeholders and political tornadoes to “do the right thing.” </w:t>
      </w:r>
    </w:p>
    <w:p w14:paraId="7A9B8DE5" w14:textId="77777777" w:rsidR="006E53B6" w:rsidRPr="00262B3C" w:rsidRDefault="006E53B6" w:rsidP="00DE74F4">
      <w:pPr>
        <w:rPr>
          <w:rFonts w:ascii="Avenir Next Condensed" w:eastAsia="Times New Roman" w:hAnsi="Avenir Next Condensed" w:cs="Times New Roman"/>
        </w:rPr>
      </w:pPr>
    </w:p>
    <w:p w14:paraId="3C9F7EDB" w14:textId="77777777" w:rsidR="006E53B6" w:rsidRPr="00262B3C" w:rsidRDefault="006E53B6" w:rsidP="00DE74F4">
      <w:pPr>
        <w:rPr>
          <w:rFonts w:ascii="Avenir Next Condensed" w:eastAsia="Times New Roman" w:hAnsi="Avenir Next Condensed" w:cs="Times New Roman"/>
        </w:rPr>
      </w:pPr>
      <w:r w:rsidRPr="00262B3C">
        <w:rPr>
          <w:rFonts w:ascii="Avenir Next Condensed" w:eastAsia="Times New Roman" w:hAnsi="Avenir Next Condensed" w:cs="Times New Roman"/>
        </w:rPr>
        <w:t>Knowledge. Strategy. Leadership. As I became less focused on just sharing the hot new findings from my lab and really listening to what companies needed, my little consulting firm flourished. Today, I am excited to share what I have learned and continue to learn in our course. I integrate cutting-edge research, background knowledge and historical context, and pragmatics strategies. Most importantly, my goal is to help you find your leadership vision so that you can be the very best inclusive leader that you can be.</w:t>
      </w:r>
    </w:p>
    <w:p w14:paraId="4DD26A5B" w14:textId="77777777" w:rsidR="006E53B6" w:rsidRPr="00262B3C" w:rsidRDefault="006E53B6" w:rsidP="00DE74F4">
      <w:pPr>
        <w:rPr>
          <w:rFonts w:ascii="Avenir Next Condensed" w:eastAsia="Times New Roman" w:hAnsi="Avenir Next Condensed" w:cs="Times New Roman"/>
        </w:rPr>
      </w:pPr>
    </w:p>
    <w:p w14:paraId="1C46F3E3" w14:textId="77777777" w:rsidR="006E53B6" w:rsidRPr="00262B3C" w:rsidRDefault="006E53B6" w:rsidP="00DE74F4">
      <w:pPr>
        <w:rPr>
          <w:rFonts w:ascii="Avenir Next Condensed" w:eastAsia="Times New Roman" w:hAnsi="Avenir Next Condensed" w:cs="Times New Roman"/>
        </w:rPr>
      </w:pPr>
      <w:r w:rsidRPr="00262B3C">
        <w:rPr>
          <w:rFonts w:ascii="Avenir Next Condensed" w:eastAsia="Times New Roman" w:hAnsi="Avenir Next Condensed" w:cs="Times New Roman"/>
        </w:rPr>
        <w:t>Warmly,</w:t>
      </w:r>
    </w:p>
    <w:p w14:paraId="72119467" w14:textId="6552F85B" w:rsidR="006E53B6" w:rsidRPr="00262B3C" w:rsidRDefault="006E53B6" w:rsidP="00DE74F4">
      <w:pPr>
        <w:rPr>
          <w:rFonts w:ascii="Avenir Next Condensed" w:eastAsia="Times New Roman" w:hAnsi="Avenir Next Condensed" w:cs="Times New Roman"/>
        </w:rPr>
      </w:pPr>
      <w:r w:rsidRPr="00262B3C">
        <w:rPr>
          <w:rFonts w:ascii="Avenir Next Condensed" w:eastAsia="Times New Roman" w:hAnsi="Avenir Next Condensed" w:cs="Times New Roman"/>
        </w:rPr>
        <w:t>Prof</w:t>
      </w:r>
      <w:r w:rsidR="001E69F5">
        <w:rPr>
          <w:rFonts w:ascii="Avenir Next Condensed" w:eastAsia="Times New Roman" w:hAnsi="Avenir Next Condensed" w:cs="Times New Roman"/>
        </w:rPr>
        <w:t>.</w:t>
      </w:r>
      <w:r w:rsidRPr="00262B3C">
        <w:rPr>
          <w:rFonts w:ascii="Avenir Next Condensed" w:eastAsia="Times New Roman" w:hAnsi="Avenir Next Condensed" w:cs="Times New Roman"/>
        </w:rPr>
        <w:t xml:space="preserve"> VPG</w:t>
      </w:r>
    </w:p>
    <w:p w14:paraId="29B54073" w14:textId="77777777" w:rsidR="00262B3C" w:rsidRDefault="00262B3C">
      <w:pPr>
        <w:spacing w:line="240" w:lineRule="auto"/>
        <w:rPr>
          <w:rFonts w:ascii="Avenir Next" w:eastAsia="Times New Roman" w:hAnsi="Avenir Next" w:cs="Times New Roman"/>
        </w:rPr>
        <w:sectPr w:rsidR="00262B3C" w:rsidSect="00262B3C">
          <w:footerReference w:type="default" r:id="rId10"/>
          <w:pgSz w:w="12240" w:h="15840"/>
          <w:pgMar w:top="864" w:right="720" w:bottom="864" w:left="720" w:header="720" w:footer="720" w:gutter="0"/>
          <w:cols w:space="720"/>
          <w:docGrid w:linePitch="360"/>
        </w:sectPr>
      </w:pPr>
    </w:p>
    <w:p w14:paraId="771136B7" w14:textId="003A4EF3" w:rsidR="006E53B6" w:rsidRPr="008E0179" w:rsidRDefault="001E69F5" w:rsidP="008E0179">
      <w:pPr>
        <w:jc w:val="both"/>
        <w:rPr>
          <w:rFonts w:ascii="Avenir Next" w:eastAsia="Times New Roman" w:hAnsi="Avenir Next" w:cs="Times New Roman"/>
          <w:b/>
          <w:bCs/>
          <w:color w:val="1F1F1F"/>
          <w:u w:val="single"/>
        </w:rPr>
      </w:pPr>
      <w:r>
        <w:rPr>
          <w:rFonts w:ascii="Avenir Next" w:eastAsia="Times New Roman" w:hAnsi="Avenir Next" w:cs="Times New Roman"/>
          <w:b/>
          <w:bCs/>
          <w:color w:val="1F1F1F"/>
          <w:u w:val="single"/>
        </w:rPr>
        <w:lastRenderedPageBreak/>
        <w:t xml:space="preserve">COURSE </w:t>
      </w:r>
      <w:r w:rsidR="006E53B6" w:rsidRPr="008E0179">
        <w:rPr>
          <w:rFonts w:ascii="Avenir Next" w:eastAsia="Times New Roman" w:hAnsi="Avenir Next" w:cs="Times New Roman"/>
          <w:b/>
          <w:bCs/>
          <w:color w:val="1F1F1F"/>
          <w:u w:val="single"/>
        </w:rPr>
        <w:t>LOGISTICS</w:t>
      </w:r>
    </w:p>
    <w:p w14:paraId="6A6CF09B" w14:textId="77777777" w:rsidR="006E53B6" w:rsidRPr="008E0179" w:rsidRDefault="006E53B6" w:rsidP="008E0179">
      <w:pPr>
        <w:jc w:val="both"/>
        <w:rPr>
          <w:rFonts w:ascii="Avenir Next" w:eastAsia="Times New Roman" w:hAnsi="Avenir Next" w:cs="Times New Roman"/>
          <w:color w:val="1F1F1F"/>
          <w:highlight w:val="white"/>
        </w:rPr>
      </w:pPr>
      <w:r w:rsidRPr="008E0179">
        <w:rPr>
          <w:rFonts w:ascii="Avenir Next" w:eastAsia="Times New Roman" w:hAnsi="Avenir Next" w:cs="Times New Roman"/>
          <w:b/>
          <w:bCs/>
          <w:color w:val="1F1F1F"/>
        </w:rPr>
        <w:t>Classroom:</w:t>
      </w:r>
      <w:r w:rsidRPr="008E0179">
        <w:rPr>
          <w:rFonts w:ascii="Avenir Next" w:eastAsia="Times New Roman" w:hAnsi="Avenir Next" w:cs="Times New Roman"/>
          <w:color w:val="1F1F1F"/>
        </w:rPr>
        <w:t xml:space="preserve">  </w:t>
      </w:r>
      <w:r w:rsidRPr="008E0179">
        <w:rPr>
          <w:rFonts w:ascii="Avenir Next" w:eastAsia="Times New Roman" w:hAnsi="Avenir Next" w:cs="Times New Roman"/>
          <w:color w:val="1F1F1F"/>
        </w:rPr>
        <w:tab/>
      </w:r>
      <w:r w:rsidRPr="008E0179">
        <w:rPr>
          <w:rFonts w:ascii="Avenir Next" w:eastAsia="Times New Roman" w:hAnsi="Avenir Next" w:cs="Times New Roman"/>
          <w:color w:val="1F1F1F"/>
          <w:highlight w:val="white"/>
        </w:rPr>
        <w:t>varies per week (will be announced before each session)</w:t>
      </w:r>
    </w:p>
    <w:p w14:paraId="70575A53" w14:textId="77777777" w:rsidR="006E53B6" w:rsidRPr="008E0179" w:rsidRDefault="006E53B6" w:rsidP="008E0179">
      <w:pPr>
        <w:jc w:val="both"/>
        <w:rPr>
          <w:rFonts w:ascii="Avenir Next" w:eastAsia="Times New Roman" w:hAnsi="Avenir Next" w:cs="Times New Roman"/>
          <w:color w:val="1F1F1F"/>
        </w:rPr>
      </w:pPr>
      <w:r w:rsidRPr="008E0179">
        <w:rPr>
          <w:rFonts w:ascii="Avenir Next" w:eastAsia="Times New Roman" w:hAnsi="Avenir Next" w:cs="Times New Roman"/>
          <w:b/>
          <w:bCs/>
          <w:color w:val="1F1F1F"/>
        </w:rPr>
        <w:t>Office:</w:t>
      </w:r>
      <w:r w:rsidRPr="008E0179">
        <w:rPr>
          <w:rFonts w:ascii="Avenir Next" w:eastAsia="Times New Roman" w:hAnsi="Avenir Next" w:cs="Times New Roman"/>
          <w:color w:val="1F1F1F"/>
        </w:rPr>
        <w:t xml:space="preserve">         </w:t>
      </w:r>
      <w:r w:rsidRPr="008E0179">
        <w:rPr>
          <w:rFonts w:ascii="Avenir Next" w:eastAsia="Times New Roman" w:hAnsi="Avenir Next" w:cs="Times New Roman"/>
          <w:color w:val="1F1F1F"/>
        </w:rPr>
        <w:tab/>
        <w:t>342 Kravis Hall</w:t>
      </w:r>
    </w:p>
    <w:p w14:paraId="62311132" w14:textId="77777777" w:rsidR="006E53B6" w:rsidRPr="008E0179" w:rsidRDefault="006E53B6" w:rsidP="008E0179">
      <w:pPr>
        <w:jc w:val="both"/>
        <w:rPr>
          <w:rFonts w:ascii="Avenir Next" w:eastAsia="Times New Roman" w:hAnsi="Avenir Next" w:cs="Times New Roman"/>
          <w:color w:val="1F1F1F"/>
        </w:rPr>
      </w:pPr>
      <w:r w:rsidRPr="008E0179">
        <w:rPr>
          <w:rFonts w:ascii="Avenir Next" w:eastAsia="Times New Roman" w:hAnsi="Avenir Next" w:cs="Times New Roman"/>
          <w:b/>
          <w:bCs/>
          <w:color w:val="1F1F1F"/>
        </w:rPr>
        <w:t>Phone:</w:t>
      </w:r>
      <w:r w:rsidRPr="008E0179">
        <w:rPr>
          <w:rFonts w:ascii="Avenir Next" w:eastAsia="Times New Roman" w:hAnsi="Avenir Next" w:cs="Times New Roman"/>
          <w:color w:val="1F1F1F"/>
        </w:rPr>
        <w:t xml:space="preserve">         </w:t>
      </w:r>
      <w:r w:rsidRPr="008E0179">
        <w:rPr>
          <w:rFonts w:ascii="Avenir Next" w:eastAsia="Times New Roman" w:hAnsi="Avenir Next" w:cs="Times New Roman"/>
          <w:color w:val="1F1F1F"/>
        </w:rPr>
        <w:tab/>
        <w:t>908-603-9474 (mobile)</w:t>
      </w:r>
    </w:p>
    <w:p w14:paraId="0F6D8C80" w14:textId="77777777" w:rsidR="006E53B6" w:rsidRPr="008E0179" w:rsidRDefault="006E53B6" w:rsidP="008E0179">
      <w:pPr>
        <w:jc w:val="both"/>
        <w:rPr>
          <w:rFonts w:ascii="Avenir Next" w:eastAsia="Times New Roman" w:hAnsi="Avenir Next" w:cs="Times New Roman"/>
          <w:color w:val="1F1F1F"/>
        </w:rPr>
      </w:pPr>
      <w:r w:rsidRPr="008E0179">
        <w:rPr>
          <w:rFonts w:ascii="Avenir Next" w:eastAsia="Times New Roman" w:hAnsi="Avenir Next" w:cs="Times New Roman"/>
          <w:b/>
          <w:bCs/>
          <w:color w:val="1F1F1F"/>
        </w:rPr>
        <w:t>Fax:</w:t>
      </w:r>
      <w:r w:rsidRPr="008E0179">
        <w:rPr>
          <w:rFonts w:ascii="Avenir Next" w:eastAsia="Times New Roman" w:hAnsi="Avenir Next" w:cs="Times New Roman"/>
          <w:color w:val="1F1F1F"/>
        </w:rPr>
        <w:t xml:space="preserve">             </w:t>
      </w:r>
      <w:r w:rsidRPr="008E0179">
        <w:rPr>
          <w:rFonts w:ascii="Avenir Next" w:eastAsia="Times New Roman" w:hAnsi="Avenir Next" w:cs="Times New Roman"/>
          <w:color w:val="1F1F1F"/>
        </w:rPr>
        <w:tab/>
        <w:t>212-854-3609</w:t>
      </w:r>
    </w:p>
    <w:p w14:paraId="78B3BC19" w14:textId="77777777" w:rsidR="006E53B6" w:rsidRPr="008E0179" w:rsidRDefault="006E53B6" w:rsidP="008E0179">
      <w:pPr>
        <w:jc w:val="both"/>
        <w:rPr>
          <w:rFonts w:ascii="Avenir Next" w:eastAsia="Times New Roman" w:hAnsi="Avenir Next" w:cs="Times New Roman"/>
          <w:color w:val="1F1F1F"/>
        </w:rPr>
      </w:pPr>
      <w:r w:rsidRPr="008E0179">
        <w:rPr>
          <w:rFonts w:ascii="Avenir Next" w:eastAsia="Times New Roman" w:hAnsi="Avenir Next" w:cs="Times New Roman"/>
          <w:b/>
          <w:bCs/>
          <w:color w:val="1F1F1F"/>
        </w:rPr>
        <w:t>Email:</w:t>
      </w:r>
      <w:r w:rsidRPr="008E0179">
        <w:rPr>
          <w:rFonts w:ascii="Avenir Next" w:eastAsia="Times New Roman" w:hAnsi="Avenir Next" w:cs="Times New Roman"/>
          <w:color w:val="1F1F1F"/>
        </w:rPr>
        <w:t xml:space="preserve">          </w:t>
      </w:r>
      <w:r w:rsidRPr="008E0179">
        <w:rPr>
          <w:rFonts w:ascii="Avenir Next" w:eastAsia="Times New Roman" w:hAnsi="Avenir Next" w:cs="Times New Roman"/>
          <w:color w:val="1F1F1F"/>
        </w:rPr>
        <w:tab/>
      </w:r>
      <w:hyperlink r:id="rId11" w:history="1">
        <w:r w:rsidRPr="008E0179">
          <w:rPr>
            <w:rStyle w:val="Hyperlink"/>
            <w:rFonts w:ascii="Avenir Next" w:eastAsia="Times New Roman" w:hAnsi="Avenir Next" w:cs="Times New Roman"/>
          </w:rPr>
          <w:t>vjp12@columbia.edu</w:t>
        </w:r>
      </w:hyperlink>
    </w:p>
    <w:p w14:paraId="224414BA" w14:textId="6E635B56" w:rsidR="006E53B6" w:rsidRPr="008E0179" w:rsidRDefault="006E53B6" w:rsidP="008E0179">
      <w:pPr>
        <w:jc w:val="both"/>
        <w:rPr>
          <w:rFonts w:ascii="Avenir Next" w:eastAsia="Times New Roman" w:hAnsi="Avenir Next" w:cs="Times New Roman"/>
          <w:color w:val="1F1F1F"/>
          <w:highlight w:val="white"/>
        </w:rPr>
      </w:pPr>
      <w:r w:rsidRPr="008E0179">
        <w:rPr>
          <w:rFonts w:ascii="Avenir Next" w:eastAsia="Times New Roman" w:hAnsi="Avenir Next" w:cs="Times New Roman"/>
          <w:b/>
          <w:bCs/>
          <w:color w:val="1F1F1F"/>
          <w:highlight w:val="white"/>
        </w:rPr>
        <w:t>Class Slack workspace:</w:t>
      </w:r>
      <w:r w:rsidRPr="008E0179">
        <w:rPr>
          <w:rFonts w:ascii="Avenir Next" w:eastAsia="Times New Roman" w:hAnsi="Avenir Next" w:cs="Times New Roman"/>
          <w:color w:val="1F1F1F"/>
          <w:highlight w:val="white"/>
        </w:rPr>
        <w:t xml:space="preserve"> </w:t>
      </w:r>
      <w:r w:rsidRPr="008E0179">
        <w:rPr>
          <w:rFonts w:ascii="Avenir Next" w:eastAsia="Times New Roman" w:hAnsi="Avenir Next" w:cs="Times New Roman"/>
          <w:color w:val="1F1F1F"/>
        </w:rPr>
        <w:t>LoremIpsum</w:t>
      </w:r>
      <w:r w:rsidR="009911D3" w:rsidRPr="008E0179">
        <w:rPr>
          <w:rFonts w:ascii="Avenir Next" w:eastAsia="Times New Roman" w:hAnsi="Avenir Next" w:cs="Times New Roman"/>
          <w:color w:val="1F1F1F"/>
        </w:rPr>
        <w:t>.slack.com</w:t>
      </w:r>
    </w:p>
    <w:p w14:paraId="28DBF0F9" w14:textId="77777777" w:rsidR="006E53B6" w:rsidRPr="008E0179" w:rsidRDefault="006E53B6" w:rsidP="008E0179">
      <w:pPr>
        <w:jc w:val="both"/>
        <w:rPr>
          <w:rFonts w:ascii="Avenir Next" w:eastAsia="Times New Roman" w:hAnsi="Avenir Next" w:cs="Times New Roman"/>
          <w:color w:val="1F1F1F"/>
        </w:rPr>
      </w:pPr>
      <w:r w:rsidRPr="008E0179">
        <w:rPr>
          <w:rFonts w:ascii="Avenir Next" w:eastAsia="Times New Roman" w:hAnsi="Avenir Next" w:cs="Times New Roman"/>
          <w:color w:val="1F1F1F"/>
        </w:rPr>
        <w:t xml:space="preserve"> </w:t>
      </w:r>
    </w:p>
    <w:p w14:paraId="18B84C4A" w14:textId="77777777" w:rsidR="006E53B6" w:rsidRPr="008E0179" w:rsidRDefault="006E53B6" w:rsidP="008E0179">
      <w:pPr>
        <w:jc w:val="both"/>
        <w:rPr>
          <w:rFonts w:ascii="Avenir Next" w:eastAsia="Times New Roman" w:hAnsi="Avenir Next" w:cs="Times New Roman"/>
          <w:b/>
          <w:bCs/>
          <w:color w:val="1F1F1F"/>
          <w:u w:val="single"/>
        </w:rPr>
      </w:pPr>
      <w:r w:rsidRPr="008E0179">
        <w:rPr>
          <w:rFonts w:ascii="Avenir Next" w:eastAsia="Times New Roman" w:hAnsi="Avenir Next" w:cs="Times New Roman"/>
          <w:b/>
          <w:bCs/>
          <w:color w:val="1F1F1F"/>
          <w:u w:val="single"/>
        </w:rPr>
        <w:t>OFFICE HOURS</w:t>
      </w:r>
    </w:p>
    <w:p w14:paraId="268234FE" w14:textId="14F169C4" w:rsidR="006E53B6" w:rsidRPr="008E0179" w:rsidRDefault="006E53B6" w:rsidP="008E0179">
      <w:pPr>
        <w:jc w:val="both"/>
        <w:rPr>
          <w:rFonts w:ascii="Avenir Next" w:eastAsia="Times New Roman" w:hAnsi="Avenir Next" w:cs="Times New Roman"/>
          <w:color w:val="1F1F1F"/>
        </w:rPr>
      </w:pPr>
      <w:r w:rsidRPr="008E0179">
        <w:rPr>
          <w:rFonts w:ascii="Avenir Next" w:eastAsia="Times New Roman" w:hAnsi="Avenir Next" w:cs="Times New Roman"/>
          <w:color w:val="1F1F1F"/>
        </w:rPr>
        <w:t>I will announce regular office hours in class</w:t>
      </w:r>
      <w:r w:rsidR="001E69F5">
        <w:rPr>
          <w:rFonts w:ascii="Avenir Next" w:eastAsia="Times New Roman" w:hAnsi="Avenir Next" w:cs="Times New Roman"/>
          <w:color w:val="1F1F1F"/>
        </w:rPr>
        <w:t xml:space="preserve"> and on Canvas</w:t>
      </w:r>
      <w:r w:rsidRPr="008E0179">
        <w:rPr>
          <w:rFonts w:ascii="Avenir Next" w:eastAsia="Times New Roman" w:hAnsi="Avenir Next" w:cs="Times New Roman"/>
          <w:color w:val="1F1F1F"/>
        </w:rPr>
        <w:t xml:space="preserve"> and am available to meet via appointment (schedule via email </w:t>
      </w:r>
      <w:r w:rsidRPr="008E0179">
        <w:rPr>
          <w:rFonts w:ascii="Avenir Next" w:eastAsia="Times New Roman" w:hAnsi="Avenir Next" w:cs="Times New Roman"/>
          <w:color w:val="0563C1"/>
        </w:rPr>
        <w:t>vjp12@columbia.edu</w:t>
      </w:r>
      <w:r w:rsidRPr="008E0179">
        <w:rPr>
          <w:rFonts w:ascii="Avenir Next" w:eastAsia="Times New Roman" w:hAnsi="Avenir Next" w:cs="Times New Roman"/>
          <w:color w:val="1F1F1F"/>
        </w:rPr>
        <w:t>).</w:t>
      </w:r>
    </w:p>
    <w:p w14:paraId="6C37C951" w14:textId="77777777" w:rsidR="006E53B6" w:rsidRPr="008E0179" w:rsidRDefault="006E53B6" w:rsidP="008E0179">
      <w:pPr>
        <w:jc w:val="both"/>
        <w:rPr>
          <w:rFonts w:ascii="Avenir Next" w:eastAsia="Times New Roman" w:hAnsi="Avenir Next" w:cs="Times New Roman"/>
          <w:color w:val="1F1F1F"/>
        </w:rPr>
      </w:pPr>
      <w:r w:rsidRPr="008E0179">
        <w:rPr>
          <w:rFonts w:ascii="Avenir Next" w:eastAsia="Times New Roman" w:hAnsi="Avenir Next" w:cs="Times New Roman"/>
          <w:color w:val="1F1F1F"/>
        </w:rPr>
        <w:t xml:space="preserve"> </w:t>
      </w:r>
    </w:p>
    <w:p w14:paraId="3333087C" w14:textId="4B23F128" w:rsidR="006E53B6" w:rsidRPr="008E0179" w:rsidRDefault="006E53B6" w:rsidP="008E0179">
      <w:pPr>
        <w:jc w:val="both"/>
        <w:rPr>
          <w:rFonts w:ascii="Avenir Next" w:eastAsia="Times New Roman" w:hAnsi="Avenir Next" w:cs="Times New Roman"/>
          <w:color w:val="1F1F1F"/>
        </w:rPr>
      </w:pPr>
      <w:r w:rsidRPr="008E0179">
        <w:rPr>
          <w:rFonts w:ascii="Avenir Next" w:eastAsia="Times New Roman" w:hAnsi="Avenir Next" w:cs="Times New Roman"/>
          <w:color w:val="1F1F1F"/>
        </w:rPr>
        <w:t xml:space="preserve">Our teaching assistant is Lorem Ipsum. Their office hours will be by appointment via Zoom. To coordinate with </w:t>
      </w:r>
      <w:r w:rsidR="008E0179">
        <w:rPr>
          <w:rFonts w:ascii="Avenir Next" w:eastAsia="Times New Roman" w:hAnsi="Avenir Next" w:cs="Times New Roman"/>
          <w:color w:val="1F1F1F"/>
        </w:rPr>
        <w:t>them</w:t>
      </w:r>
      <w:r w:rsidRPr="008E0179">
        <w:rPr>
          <w:rFonts w:ascii="Avenir Next" w:eastAsia="Times New Roman" w:hAnsi="Avenir Next" w:cs="Times New Roman"/>
          <w:color w:val="1F1F1F"/>
        </w:rPr>
        <w:t>, please schedule via email (</w:t>
      </w:r>
      <w:r w:rsidR="00A0693D" w:rsidRPr="008E0179">
        <w:rPr>
          <w:rFonts w:ascii="Avenir Next" w:eastAsia="Times New Roman" w:hAnsi="Avenir Next" w:cs="Times New Roman"/>
          <w:color w:val="1F1F1F"/>
        </w:rPr>
        <w:t>LoremIpsum@columbia.edu</w:t>
      </w:r>
      <w:r w:rsidRPr="008E0179">
        <w:rPr>
          <w:rFonts w:ascii="Avenir Next" w:eastAsia="Times New Roman" w:hAnsi="Avenir Next" w:cs="Times New Roman"/>
          <w:color w:val="1F1F1F"/>
        </w:rPr>
        <w:t>)</w:t>
      </w:r>
    </w:p>
    <w:p w14:paraId="47D951CA" w14:textId="3CE76452" w:rsidR="006E53B6" w:rsidRPr="008E0179" w:rsidRDefault="006E53B6" w:rsidP="008E0179">
      <w:pPr>
        <w:jc w:val="both"/>
        <w:rPr>
          <w:rFonts w:ascii="Avenir Next" w:eastAsia="Times New Roman" w:hAnsi="Avenir Next" w:cs="Times New Roman"/>
          <w:color w:val="1F1F1F"/>
        </w:rPr>
      </w:pPr>
    </w:p>
    <w:p w14:paraId="2C483B8A" w14:textId="51C6FC19" w:rsidR="006E53B6" w:rsidRPr="008E0179" w:rsidRDefault="006E53B6" w:rsidP="008E0179">
      <w:pPr>
        <w:rPr>
          <w:rFonts w:ascii="Avenir Next" w:eastAsia="Times New Roman" w:hAnsi="Avenir Next" w:cs="Times New Roman"/>
          <w:b/>
          <w:bCs/>
          <w:color w:val="1F1F1F"/>
          <w:u w:val="single"/>
        </w:rPr>
      </w:pPr>
      <w:r w:rsidRPr="008E0179">
        <w:rPr>
          <w:rFonts w:ascii="Avenir Next" w:eastAsia="Times New Roman" w:hAnsi="Avenir Next" w:cs="Times New Roman"/>
          <w:b/>
          <w:bCs/>
          <w:color w:val="1F1F1F"/>
          <w:u w:val="single"/>
        </w:rPr>
        <w:t>THRIVING WITH LEARNING CHALLENGES AND SPECIAL NEEDS ACCOMMODATIONS</w:t>
      </w:r>
    </w:p>
    <w:p w14:paraId="6A20F851" w14:textId="4A2FE06D" w:rsidR="006E53B6" w:rsidRPr="008E0179" w:rsidRDefault="006E53B6" w:rsidP="008E0179">
      <w:pPr>
        <w:jc w:val="both"/>
        <w:rPr>
          <w:rFonts w:ascii="Avenir Next" w:eastAsia="Times New Roman" w:hAnsi="Avenir Next" w:cs="Times New Roman"/>
          <w:color w:val="1F1F1F"/>
        </w:rPr>
      </w:pPr>
      <w:r w:rsidRPr="008E0179">
        <w:rPr>
          <w:rFonts w:ascii="Avenir Next" w:eastAsia="Times New Roman" w:hAnsi="Avenir Next" w:cs="Times New Roman"/>
          <w:color w:val="1F1F1F"/>
        </w:rPr>
        <w:t>My goal</w:t>
      </w:r>
      <w:r w:rsidR="009911D3" w:rsidRPr="008E0179">
        <w:rPr>
          <w:rFonts w:ascii="Avenir Next" w:eastAsia="Times New Roman" w:hAnsi="Avenir Next" w:cs="Times New Roman"/>
          <w:color w:val="1F1F1F"/>
        </w:rPr>
        <w:t>s</w:t>
      </w:r>
      <w:r w:rsidRPr="008E0179">
        <w:rPr>
          <w:rFonts w:ascii="Avenir Next" w:eastAsia="Times New Roman" w:hAnsi="Avenir Next" w:cs="Times New Roman"/>
          <w:color w:val="1F1F1F"/>
        </w:rPr>
        <w:t xml:space="preserve"> and responsibility </w:t>
      </w:r>
      <w:r w:rsidR="009911D3" w:rsidRPr="008E0179">
        <w:rPr>
          <w:rFonts w:ascii="Avenir Next" w:eastAsia="Times New Roman" w:hAnsi="Avenir Next" w:cs="Times New Roman"/>
          <w:color w:val="1F1F1F"/>
        </w:rPr>
        <w:t>are</w:t>
      </w:r>
      <w:r w:rsidRPr="008E0179">
        <w:rPr>
          <w:rFonts w:ascii="Avenir Next" w:eastAsia="Times New Roman" w:hAnsi="Avenir Next" w:cs="Times New Roman"/>
          <w:color w:val="1F1F1F"/>
        </w:rPr>
        <w:t xml:space="preserve"> to make sure everyone in this course will thrive when they work to the best of their ability. If you require special assistance to thrive, please let me know before the course starts or during the opening weekend. Please contact me, the professor, directly. This includes special needs assistance and any other learning accommodations</w:t>
      </w:r>
      <w:r w:rsidR="009911D3" w:rsidRPr="008E0179">
        <w:rPr>
          <w:rFonts w:ascii="Avenir Next" w:eastAsia="Times New Roman" w:hAnsi="Avenir Next" w:cs="Times New Roman"/>
          <w:color w:val="1F1F1F"/>
        </w:rPr>
        <w:t>.</w:t>
      </w:r>
    </w:p>
    <w:p w14:paraId="0DE33DCE" w14:textId="77777777" w:rsidR="006E53B6" w:rsidRPr="008E0179" w:rsidRDefault="006E53B6" w:rsidP="008E0179">
      <w:pPr>
        <w:jc w:val="both"/>
        <w:rPr>
          <w:rFonts w:ascii="Avenir Next" w:eastAsia="Times New Roman" w:hAnsi="Avenir Next" w:cs="Times New Roman"/>
          <w:color w:val="1F1F1F"/>
          <w:u w:val="single"/>
        </w:rPr>
      </w:pPr>
    </w:p>
    <w:p w14:paraId="00AE29D8" w14:textId="5E8A288C" w:rsidR="006E53B6" w:rsidRPr="008E0179" w:rsidRDefault="006E53B6" w:rsidP="008E0179">
      <w:pPr>
        <w:tabs>
          <w:tab w:val="left" w:pos="6468"/>
        </w:tabs>
        <w:jc w:val="both"/>
        <w:rPr>
          <w:rFonts w:ascii="Avenir Next" w:eastAsia="Times New Roman" w:hAnsi="Avenir Next" w:cs="Times New Roman"/>
        </w:rPr>
      </w:pPr>
      <w:bookmarkStart w:id="0" w:name="_o22n3ifodfj3" w:colFirst="0" w:colLast="0"/>
      <w:bookmarkEnd w:id="0"/>
      <w:r w:rsidRPr="008E0179">
        <w:rPr>
          <w:rFonts w:ascii="Avenir Next" w:eastAsia="Times New Roman" w:hAnsi="Avenir Next" w:cs="Times New Roman"/>
          <w:b/>
          <w:bCs/>
          <w:color w:val="1F1F1F"/>
          <w:u w:val="single"/>
        </w:rPr>
        <w:t>COURSE REQUIREMENTS AND GRADING</w:t>
      </w:r>
    </w:p>
    <w:p w14:paraId="3487F958" w14:textId="3836A38C" w:rsidR="006E53B6" w:rsidRPr="008E0179" w:rsidRDefault="006E53B6" w:rsidP="008E0179">
      <w:pPr>
        <w:rPr>
          <w:rFonts w:ascii="Avenir Next" w:eastAsia="Times New Roman" w:hAnsi="Avenir Next" w:cs="Times New Roman"/>
          <w:color w:val="1F1F1F"/>
        </w:rPr>
      </w:pPr>
      <w:r w:rsidRPr="008E0179">
        <w:rPr>
          <w:rFonts w:ascii="Avenir Next" w:eastAsia="Times New Roman" w:hAnsi="Avenir Next" w:cs="Times New Roman"/>
        </w:rPr>
        <w:t xml:space="preserve">Your course grade will be based on the following </w:t>
      </w:r>
      <w:r w:rsidR="00B42B37" w:rsidRPr="008E0179">
        <w:rPr>
          <w:rFonts w:ascii="Avenir Next" w:eastAsia="Times New Roman" w:hAnsi="Avenir Next" w:cs="Times New Roman"/>
        </w:rPr>
        <w:t xml:space="preserve">four </w:t>
      </w:r>
      <w:r w:rsidRPr="008E0179">
        <w:rPr>
          <w:rFonts w:ascii="Avenir Next" w:eastAsia="Times New Roman" w:hAnsi="Avenir Next" w:cs="Times New Roman"/>
        </w:rPr>
        <w:t xml:space="preserve">components (proportion of grade is in parentheses): </w:t>
      </w:r>
    </w:p>
    <w:p w14:paraId="5F756F72" w14:textId="12124C9E" w:rsidR="006E53B6" w:rsidRPr="008E0179" w:rsidRDefault="00B42B37" w:rsidP="008E0179">
      <w:pPr>
        <w:pStyle w:val="Heading2"/>
        <w:numPr>
          <w:ilvl w:val="0"/>
          <w:numId w:val="3"/>
        </w:numPr>
        <w:spacing w:before="0" w:after="0" w:line="240" w:lineRule="auto"/>
        <w:jc w:val="both"/>
        <w:rPr>
          <w:rFonts w:ascii="Avenir Next" w:eastAsia="Times New Roman" w:hAnsi="Avenir Next" w:cs="Times New Roman"/>
          <w:sz w:val="22"/>
          <w:szCs w:val="22"/>
        </w:rPr>
      </w:pPr>
      <w:r w:rsidRPr="008E0179">
        <w:rPr>
          <w:rFonts w:ascii="Avenir Next" w:eastAsia="Times New Roman" w:hAnsi="Avenir Next" w:cs="Times New Roman"/>
          <w:sz w:val="22"/>
          <w:szCs w:val="22"/>
        </w:rPr>
        <w:t>Course</w:t>
      </w:r>
      <w:r w:rsidR="006E53B6" w:rsidRPr="008E0179">
        <w:rPr>
          <w:rFonts w:ascii="Avenir Next" w:eastAsia="Times New Roman" w:hAnsi="Avenir Next" w:cs="Times New Roman"/>
          <w:sz w:val="22"/>
          <w:szCs w:val="22"/>
        </w:rPr>
        <w:t xml:space="preserve"> </w:t>
      </w:r>
      <w:r w:rsidRPr="008E0179">
        <w:rPr>
          <w:rFonts w:ascii="Avenir Next" w:eastAsia="Times New Roman" w:hAnsi="Avenir Next" w:cs="Times New Roman"/>
          <w:sz w:val="22"/>
          <w:szCs w:val="22"/>
        </w:rPr>
        <w:t>Engagement</w:t>
      </w:r>
      <w:r w:rsidR="006E53B6" w:rsidRPr="008E0179">
        <w:rPr>
          <w:rFonts w:ascii="Avenir Next" w:eastAsia="Times New Roman" w:hAnsi="Avenir Next" w:cs="Times New Roman"/>
          <w:sz w:val="22"/>
          <w:szCs w:val="22"/>
        </w:rPr>
        <w:t xml:space="preserve"> (30%)</w:t>
      </w:r>
    </w:p>
    <w:p w14:paraId="374162E3" w14:textId="27F01494" w:rsidR="006E53B6" w:rsidRPr="008E0179" w:rsidRDefault="0019615C" w:rsidP="008E0179">
      <w:pPr>
        <w:numPr>
          <w:ilvl w:val="0"/>
          <w:numId w:val="3"/>
        </w:numPr>
        <w:spacing w:line="240" w:lineRule="auto"/>
        <w:jc w:val="both"/>
        <w:rPr>
          <w:rFonts w:ascii="Avenir Next" w:eastAsia="Times New Roman" w:hAnsi="Avenir Next" w:cs="Times New Roman"/>
        </w:rPr>
      </w:pPr>
      <w:r w:rsidRPr="008E0179">
        <w:rPr>
          <w:rFonts w:ascii="Avenir Next" w:eastAsia="Times New Roman" w:hAnsi="Avenir Next" w:cs="Times New Roman"/>
        </w:rPr>
        <w:t>Personal Inclusive Learning Journey</w:t>
      </w:r>
      <w:r w:rsidR="006E53B6" w:rsidRPr="008E0179">
        <w:rPr>
          <w:rFonts w:ascii="Avenir Next" w:eastAsia="Times New Roman" w:hAnsi="Avenir Next" w:cs="Times New Roman"/>
        </w:rPr>
        <w:t xml:space="preserve"> (20%)</w:t>
      </w:r>
    </w:p>
    <w:p w14:paraId="627B6100" w14:textId="7CFAEA21" w:rsidR="006E53B6" w:rsidRPr="008E0179" w:rsidRDefault="0019615C" w:rsidP="008E0179">
      <w:pPr>
        <w:numPr>
          <w:ilvl w:val="0"/>
          <w:numId w:val="3"/>
        </w:numPr>
        <w:spacing w:line="240" w:lineRule="auto"/>
        <w:jc w:val="both"/>
        <w:rPr>
          <w:rFonts w:ascii="Avenir Next" w:eastAsia="Times New Roman" w:hAnsi="Avenir Next" w:cs="Times New Roman"/>
        </w:rPr>
      </w:pPr>
      <w:r w:rsidRPr="008E0179">
        <w:rPr>
          <w:rFonts w:ascii="Avenir Next" w:eastAsia="Times New Roman" w:hAnsi="Avenir Next" w:cs="Times New Roman"/>
        </w:rPr>
        <w:t>Group Inclusive Learning Journey</w:t>
      </w:r>
      <w:r w:rsidR="006E53B6" w:rsidRPr="008E0179">
        <w:rPr>
          <w:rFonts w:ascii="Avenir Next" w:eastAsia="Times New Roman" w:hAnsi="Avenir Next" w:cs="Times New Roman"/>
        </w:rPr>
        <w:t xml:space="preserve"> </w:t>
      </w:r>
      <w:r w:rsidR="008E0179">
        <w:rPr>
          <w:rFonts w:ascii="Avenir Next" w:eastAsia="Times New Roman" w:hAnsi="Avenir Next" w:cs="Times New Roman"/>
        </w:rPr>
        <w:t xml:space="preserve">- </w:t>
      </w:r>
      <w:r w:rsidRPr="008E0179">
        <w:rPr>
          <w:rFonts w:ascii="Avenir Next" w:eastAsia="Times New Roman" w:hAnsi="Avenir Next" w:cs="Times New Roman"/>
        </w:rPr>
        <w:t xml:space="preserve">Learning </w:t>
      </w:r>
      <w:r w:rsidR="006E53B6" w:rsidRPr="008E0179">
        <w:rPr>
          <w:rFonts w:ascii="Avenir Next" w:eastAsia="Times New Roman" w:hAnsi="Avenir Next" w:cs="Times New Roman"/>
        </w:rPr>
        <w:t>Team</w:t>
      </w:r>
      <w:r w:rsidR="008E0179">
        <w:rPr>
          <w:rFonts w:ascii="Avenir Next" w:eastAsia="Times New Roman" w:hAnsi="Avenir Next" w:cs="Times New Roman"/>
        </w:rPr>
        <w:t xml:space="preserve"> </w:t>
      </w:r>
      <w:r w:rsidR="006E53B6" w:rsidRPr="008E0179">
        <w:rPr>
          <w:rFonts w:ascii="Avenir Next" w:eastAsia="Times New Roman" w:hAnsi="Avenir Next" w:cs="Times New Roman"/>
        </w:rPr>
        <w:t>(25%)</w:t>
      </w:r>
    </w:p>
    <w:p w14:paraId="3245223B" w14:textId="7C56A547" w:rsidR="006E53B6" w:rsidRPr="008E0179" w:rsidRDefault="0019615C" w:rsidP="008E0179">
      <w:pPr>
        <w:pStyle w:val="Heading2"/>
        <w:numPr>
          <w:ilvl w:val="0"/>
          <w:numId w:val="3"/>
        </w:numPr>
        <w:spacing w:before="0" w:after="0" w:line="240" w:lineRule="auto"/>
        <w:jc w:val="both"/>
        <w:rPr>
          <w:rFonts w:ascii="Avenir Next" w:eastAsia="Times New Roman" w:hAnsi="Avenir Next" w:cs="Times New Roman"/>
          <w:sz w:val="22"/>
          <w:szCs w:val="22"/>
        </w:rPr>
      </w:pPr>
      <w:r w:rsidRPr="008E0179">
        <w:rPr>
          <w:rFonts w:ascii="Avenir Next" w:eastAsia="Times New Roman" w:hAnsi="Avenir Next" w:cs="Times New Roman"/>
          <w:sz w:val="22"/>
          <w:szCs w:val="22"/>
        </w:rPr>
        <w:t>DEI Organizational Analysis</w:t>
      </w:r>
      <w:r w:rsidR="006E53B6" w:rsidRPr="008E0179">
        <w:rPr>
          <w:rFonts w:ascii="Avenir Next" w:eastAsia="Times New Roman" w:hAnsi="Avenir Next" w:cs="Times New Roman"/>
          <w:sz w:val="22"/>
          <w:szCs w:val="22"/>
        </w:rPr>
        <w:t xml:space="preserve"> </w:t>
      </w:r>
      <w:r w:rsidR="008E0179">
        <w:rPr>
          <w:rFonts w:ascii="Avenir Next" w:eastAsia="Times New Roman" w:hAnsi="Avenir Next" w:cs="Times New Roman"/>
          <w:sz w:val="22"/>
          <w:szCs w:val="22"/>
        </w:rPr>
        <w:t xml:space="preserve">- </w:t>
      </w:r>
      <w:r w:rsidRPr="008E0179">
        <w:rPr>
          <w:rFonts w:ascii="Avenir Next" w:eastAsia="Times New Roman" w:hAnsi="Avenir Next" w:cs="Times New Roman"/>
          <w:sz w:val="22"/>
          <w:szCs w:val="22"/>
        </w:rPr>
        <w:t xml:space="preserve">Learning </w:t>
      </w:r>
      <w:r w:rsidR="006E53B6" w:rsidRPr="008E0179">
        <w:rPr>
          <w:rFonts w:ascii="Avenir Next" w:eastAsia="Times New Roman" w:hAnsi="Avenir Next" w:cs="Times New Roman"/>
          <w:sz w:val="22"/>
          <w:szCs w:val="22"/>
        </w:rPr>
        <w:t>Team (25%)</w:t>
      </w:r>
    </w:p>
    <w:p w14:paraId="213EF41F" w14:textId="77777777" w:rsidR="006E53B6" w:rsidRPr="008E0179" w:rsidRDefault="006E53B6" w:rsidP="008E0179">
      <w:pPr>
        <w:pStyle w:val="Heading2"/>
        <w:spacing w:before="0" w:after="0" w:line="240" w:lineRule="auto"/>
        <w:jc w:val="both"/>
        <w:rPr>
          <w:rFonts w:ascii="Avenir Next" w:eastAsia="Times New Roman" w:hAnsi="Avenir Next" w:cs="Times New Roman"/>
          <w:sz w:val="22"/>
          <w:szCs w:val="22"/>
        </w:rPr>
      </w:pPr>
      <w:bookmarkStart w:id="1" w:name="_c2aegmeelt2i" w:colFirst="0" w:colLast="0"/>
      <w:bookmarkEnd w:id="1"/>
    </w:p>
    <w:p w14:paraId="7C065AA7" w14:textId="77777777" w:rsidR="008E0179" w:rsidRPr="008E0179" w:rsidRDefault="006E53B6" w:rsidP="008E0179">
      <w:pPr>
        <w:pStyle w:val="Heading2"/>
        <w:spacing w:before="0" w:after="0" w:line="240" w:lineRule="auto"/>
        <w:jc w:val="both"/>
        <w:rPr>
          <w:rFonts w:ascii="Avenir Next" w:eastAsia="Times New Roman" w:hAnsi="Avenir Next" w:cs="Times New Roman"/>
          <w:color w:val="FF0000"/>
          <w:sz w:val="22"/>
          <w:szCs w:val="22"/>
        </w:rPr>
      </w:pPr>
      <w:r w:rsidRPr="008E0179">
        <w:rPr>
          <w:rFonts w:ascii="Avenir Next" w:eastAsia="Times New Roman" w:hAnsi="Avenir Next" w:cs="Times New Roman"/>
          <w:b/>
          <w:bCs/>
          <w:i/>
          <w:iCs/>
          <w:sz w:val="22"/>
          <w:szCs w:val="22"/>
        </w:rPr>
        <w:t xml:space="preserve">Class </w:t>
      </w:r>
      <w:r w:rsidR="00B42B37" w:rsidRPr="008E0179">
        <w:rPr>
          <w:rFonts w:ascii="Avenir Next" w:eastAsia="Times New Roman" w:hAnsi="Avenir Next" w:cs="Times New Roman"/>
          <w:b/>
          <w:bCs/>
          <w:i/>
          <w:iCs/>
          <w:sz w:val="22"/>
          <w:szCs w:val="22"/>
        </w:rPr>
        <w:t>Engagement</w:t>
      </w:r>
      <w:r w:rsidRPr="008E0179">
        <w:rPr>
          <w:rFonts w:ascii="Avenir Next" w:eastAsia="Times New Roman" w:hAnsi="Avenir Next" w:cs="Times New Roman"/>
          <w:b/>
          <w:bCs/>
          <w:i/>
          <w:iCs/>
          <w:sz w:val="22"/>
          <w:szCs w:val="22"/>
        </w:rPr>
        <w:t xml:space="preserve"> (30%)</w:t>
      </w:r>
      <w:r w:rsidRPr="008E0179">
        <w:rPr>
          <w:rFonts w:ascii="Avenir Next" w:eastAsia="Times New Roman" w:hAnsi="Avenir Next" w:cs="Times New Roman"/>
          <w:sz w:val="22"/>
          <w:szCs w:val="22"/>
        </w:rPr>
        <w:t xml:space="preserve"> </w:t>
      </w:r>
      <w:bookmarkStart w:id="2" w:name="_7jm72w9min9n" w:colFirst="0" w:colLast="0"/>
      <w:bookmarkEnd w:id="2"/>
    </w:p>
    <w:p w14:paraId="54CC5550" w14:textId="64A3D3EF" w:rsidR="006E53B6" w:rsidRPr="008E0179" w:rsidRDefault="006E53B6" w:rsidP="008E0179">
      <w:pPr>
        <w:pStyle w:val="Heading2"/>
        <w:spacing w:before="0" w:after="0" w:line="240" w:lineRule="auto"/>
        <w:jc w:val="both"/>
        <w:rPr>
          <w:rFonts w:ascii="Avenir Next" w:eastAsia="Times New Roman" w:hAnsi="Avenir Next" w:cs="Times New Roman"/>
          <w:color w:val="FF0000"/>
          <w:sz w:val="22"/>
          <w:szCs w:val="22"/>
        </w:rPr>
      </w:pPr>
      <w:r w:rsidRPr="008E0179">
        <w:rPr>
          <w:rFonts w:ascii="Avenir Next" w:eastAsia="Times New Roman" w:hAnsi="Avenir Next" w:cs="Times New Roman"/>
          <w:sz w:val="22"/>
          <w:szCs w:val="22"/>
        </w:rPr>
        <w:t>Please note tha</w:t>
      </w:r>
      <w:r w:rsidR="008E0179" w:rsidRPr="008E0179">
        <w:rPr>
          <w:rFonts w:ascii="Avenir Next" w:eastAsia="Times New Roman" w:hAnsi="Avenir Next" w:cs="Times New Roman"/>
          <w:sz w:val="22"/>
          <w:szCs w:val="22"/>
        </w:rPr>
        <w:t>t</w:t>
      </w:r>
      <w:r w:rsidRPr="008E0179">
        <w:rPr>
          <w:rFonts w:ascii="Avenir Next" w:eastAsia="Times New Roman" w:hAnsi="Avenir Next" w:cs="Times New Roman"/>
          <w:sz w:val="22"/>
          <w:szCs w:val="22"/>
        </w:rPr>
        <w:t xml:space="preserve"> </w:t>
      </w:r>
      <w:r w:rsidR="00B42B37" w:rsidRPr="008E0179">
        <w:rPr>
          <w:rFonts w:ascii="Avenir Next" w:eastAsia="Times New Roman" w:hAnsi="Avenir Next" w:cs="Times New Roman"/>
          <w:sz w:val="22"/>
          <w:szCs w:val="22"/>
        </w:rPr>
        <w:t xml:space="preserve">the Class Engagement component will be graded </w:t>
      </w:r>
      <w:r w:rsidR="0019615C" w:rsidRPr="008E0179">
        <w:rPr>
          <w:rFonts w:ascii="Avenir Next" w:eastAsia="Times New Roman" w:hAnsi="Avenir Next" w:cs="Times New Roman"/>
          <w:sz w:val="22"/>
          <w:szCs w:val="22"/>
        </w:rPr>
        <w:t xml:space="preserve">along </w:t>
      </w:r>
      <w:r w:rsidRPr="008E0179">
        <w:rPr>
          <w:rFonts w:ascii="Avenir Next" w:eastAsia="Times New Roman" w:hAnsi="Avenir Next" w:cs="Times New Roman"/>
          <w:sz w:val="22"/>
          <w:szCs w:val="22"/>
        </w:rPr>
        <w:t xml:space="preserve">specific factors </w:t>
      </w:r>
      <w:r w:rsidR="0019615C" w:rsidRPr="008E0179">
        <w:rPr>
          <w:rFonts w:ascii="Avenir Next" w:eastAsia="Times New Roman" w:hAnsi="Avenir Next" w:cs="Times New Roman"/>
          <w:sz w:val="22"/>
          <w:szCs w:val="22"/>
        </w:rPr>
        <w:t>including</w:t>
      </w:r>
      <w:r w:rsidRPr="008E0179">
        <w:rPr>
          <w:rFonts w:ascii="Avenir Next" w:eastAsia="Times New Roman" w:hAnsi="Avenir Next" w:cs="Times New Roman"/>
          <w:sz w:val="22"/>
          <w:szCs w:val="22"/>
        </w:rPr>
        <w:t xml:space="preserve"> class attendance, </w:t>
      </w:r>
      <w:r w:rsidR="00B42B37" w:rsidRPr="008E0179">
        <w:rPr>
          <w:rFonts w:ascii="Avenir Next" w:eastAsia="Times New Roman" w:hAnsi="Avenir Next" w:cs="Times New Roman"/>
          <w:sz w:val="22"/>
          <w:szCs w:val="22"/>
        </w:rPr>
        <w:t xml:space="preserve">level of </w:t>
      </w:r>
      <w:r w:rsidRPr="008E0179">
        <w:rPr>
          <w:rFonts w:ascii="Avenir Next" w:eastAsia="Times New Roman" w:hAnsi="Avenir Next" w:cs="Times New Roman"/>
          <w:sz w:val="22"/>
          <w:szCs w:val="22"/>
        </w:rPr>
        <w:t xml:space="preserve">engagement in exercises, and general level of </w:t>
      </w:r>
      <w:r w:rsidR="00B42B37" w:rsidRPr="008E0179">
        <w:rPr>
          <w:rFonts w:ascii="Avenir Next" w:eastAsia="Times New Roman" w:hAnsi="Avenir Next" w:cs="Times New Roman"/>
          <w:sz w:val="22"/>
          <w:szCs w:val="22"/>
        </w:rPr>
        <w:t xml:space="preserve">participation in the course and course activities. </w:t>
      </w:r>
    </w:p>
    <w:p w14:paraId="095134ED" w14:textId="77777777" w:rsidR="008E0179" w:rsidRDefault="008E0179"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b/>
          <w:bCs/>
          <w:i/>
          <w:iCs/>
        </w:rPr>
      </w:pPr>
    </w:p>
    <w:p w14:paraId="7D260AB7" w14:textId="0B6819EE" w:rsidR="006E53B6" w:rsidRPr="008E0179" w:rsidRDefault="0019615C"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sidRPr="008E0179">
        <w:rPr>
          <w:rFonts w:ascii="Avenir Next" w:eastAsia="Times New Roman" w:hAnsi="Avenir Next" w:cs="Times New Roman"/>
          <w:b/>
          <w:bCs/>
          <w:i/>
          <w:iCs/>
        </w:rPr>
        <w:t>Personal Inclusive Learning Journey</w:t>
      </w:r>
      <w:r w:rsidR="006E53B6" w:rsidRPr="008E0179">
        <w:rPr>
          <w:rFonts w:ascii="Avenir Next" w:eastAsia="Times New Roman" w:hAnsi="Avenir Next" w:cs="Times New Roman"/>
          <w:b/>
          <w:bCs/>
          <w:i/>
          <w:iCs/>
        </w:rPr>
        <w:t xml:space="preserve"> (20%)</w:t>
      </w:r>
      <w:r w:rsidR="006E53B6" w:rsidRPr="008E0179">
        <w:rPr>
          <w:rFonts w:ascii="Avenir Next" w:eastAsia="Times New Roman" w:hAnsi="Avenir Next" w:cs="Times New Roman"/>
        </w:rPr>
        <w:t xml:space="preserve"> </w:t>
      </w:r>
    </w:p>
    <w:p w14:paraId="3776125B" w14:textId="275A4258" w:rsidR="006E53B6" w:rsidRPr="008E0179" w:rsidRDefault="006E53B6"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sidRPr="008E0179">
        <w:rPr>
          <w:rFonts w:ascii="Avenir Next" w:eastAsia="Times New Roman" w:hAnsi="Avenir Next" w:cs="Times New Roman"/>
        </w:rPr>
        <w:t xml:space="preserve">This exercise is </w:t>
      </w:r>
      <w:r w:rsidR="001D2812" w:rsidRPr="008E0179">
        <w:rPr>
          <w:rFonts w:ascii="Avenir Next" w:eastAsia="Times New Roman" w:hAnsi="Avenir Next" w:cs="Times New Roman"/>
        </w:rPr>
        <w:t xml:space="preserve">designed to enhance </w:t>
      </w:r>
      <w:r w:rsidRPr="008E0179">
        <w:rPr>
          <w:rFonts w:ascii="Avenir Next" w:eastAsia="Times New Roman" w:hAnsi="Avenir Next" w:cs="Times New Roman"/>
        </w:rPr>
        <w:t>your personal leadership</w:t>
      </w:r>
      <w:r w:rsidR="001D2812" w:rsidRPr="008E0179">
        <w:rPr>
          <w:rFonts w:ascii="Avenir Next" w:eastAsia="Times New Roman" w:hAnsi="Avenir Next" w:cs="Times New Roman"/>
        </w:rPr>
        <w:t xml:space="preserve"> abilities</w:t>
      </w:r>
      <w:r w:rsidRPr="008E0179">
        <w:rPr>
          <w:rFonts w:ascii="Avenir Next" w:eastAsia="Times New Roman" w:hAnsi="Avenir Next" w:cs="Times New Roman"/>
        </w:rPr>
        <w:t xml:space="preserve">. The goal of this personal </w:t>
      </w:r>
      <w:r w:rsidR="00816C5F" w:rsidRPr="008E0179">
        <w:rPr>
          <w:rFonts w:ascii="Avenir Next" w:eastAsia="Times New Roman" w:hAnsi="Avenir Next" w:cs="Times New Roman"/>
        </w:rPr>
        <w:t xml:space="preserve">inclusive </w:t>
      </w:r>
      <w:r w:rsidRPr="008E0179">
        <w:rPr>
          <w:rFonts w:ascii="Avenir Next" w:eastAsia="Times New Roman" w:hAnsi="Avenir Next" w:cs="Times New Roman"/>
        </w:rPr>
        <w:t xml:space="preserve">learning journey is to </w:t>
      </w:r>
      <w:r w:rsidR="001D2812" w:rsidRPr="008E0179">
        <w:rPr>
          <w:rFonts w:ascii="Avenir Next" w:eastAsia="Times New Roman" w:hAnsi="Avenir Next" w:cs="Times New Roman"/>
        </w:rPr>
        <w:t xml:space="preserve">leverage </w:t>
      </w:r>
      <w:r w:rsidRPr="008E0179">
        <w:rPr>
          <w:rFonts w:ascii="Avenir Next" w:eastAsia="Times New Roman" w:hAnsi="Avenir Next" w:cs="Times New Roman"/>
        </w:rPr>
        <w:t>personal education</w:t>
      </w:r>
      <w:r w:rsidR="0050233B" w:rsidRPr="008E0179">
        <w:rPr>
          <w:rFonts w:ascii="Avenir Next" w:eastAsia="Times New Roman" w:hAnsi="Avenir Next" w:cs="Times New Roman"/>
        </w:rPr>
        <w:t>, action plan execution, and self-reflection t</w:t>
      </w:r>
      <w:r w:rsidRPr="008E0179">
        <w:rPr>
          <w:rFonts w:ascii="Avenir Next" w:eastAsia="Times New Roman" w:hAnsi="Avenir Next" w:cs="Times New Roman"/>
        </w:rPr>
        <w:t xml:space="preserve">o become a more inclusive </w:t>
      </w:r>
      <w:r w:rsidR="0050233B" w:rsidRPr="008E0179">
        <w:rPr>
          <w:rFonts w:ascii="Avenir Next" w:eastAsia="Times New Roman" w:hAnsi="Avenir Next" w:cs="Times New Roman"/>
        </w:rPr>
        <w:t>leader</w:t>
      </w:r>
      <w:r w:rsidRPr="008E0179">
        <w:rPr>
          <w:rFonts w:ascii="Avenir Next" w:eastAsia="Times New Roman" w:hAnsi="Avenir Next" w:cs="Times New Roman"/>
        </w:rPr>
        <w:t xml:space="preserve">. </w:t>
      </w:r>
      <w:r w:rsidR="0050233B" w:rsidRPr="008E0179">
        <w:rPr>
          <w:rFonts w:ascii="Avenir Next" w:eastAsia="Times New Roman" w:hAnsi="Avenir Next" w:cs="Times New Roman"/>
        </w:rPr>
        <w:t>E</w:t>
      </w:r>
      <w:r w:rsidRPr="008E0179">
        <w:rPr>
          <w:rFonts w:ascii="Avenir Next" w:eastAsia="Times New Roman" w:hAnsi="Avenir Next" w:cs="Times New Roman"/>
        </w:rPr>
        <w:t xml:space="preserve">ach student will </w:t>
      </w:r>
      <w:r w:rsidR="0050233B" w:rsidRPr="008E0179">
        <w:rPr>
          <w:rFonts w:ascii="Avenir Next" w:eastAsia="Times New Roman" w:hAnsi="Avenir Next" w:cs="Times New Roman"/>
        </w:rPr>
        <w:t xml:space="preserve">identify their personal learning journey to embark on for the semester. Please see example learning journeys below: </w:t>
      </w:r>
    </w:p>
    <w:p w14:paraId="47AAFAE9" w14:textId="77777777" w:rsidR="006E53B6" w:rsidRPr="008E0179" w:rsidRDefault="006E53B6"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p>
    <w:p w14:paraId="05688BEC" w14:textId="77777777" w:rsidR="006E53B6" w:rsidRPr="008E0179" w:rsidRDefault="006E53B6" w:rsidP="008E0179">
      <w:pPr>
        <w:numPr>
          <w:ilvl w:val="0"/>
          <w:numId w:val="4"/>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sidRPr="008E0179">
        <w:rPr>
          <w:rFonts w:ascii="Avenir Next" w:eastAsia="Times New Roman" w:hAnsi="Avenir Next" w:cs="Times New Roman"/>
        </w:rPr>
        <w:t>“I have very little understanding of DEI and religion. I will educate myself about what the Muslim community needs to feel supported in the workplace.”</w:t>
      </w:r>
    </w:p>
    <w:p w14:paraId="16CC96F5" w14:textId="77777777" w:rsidR="006E53B6" w:rsidRPr="008E0179" w:rsidRDefault="006E53B6" w:rsidP="008E0179">
      <w:pPr>
        <w:numPr>
          <w:ilvl w:val="0"/>
          <w:numId w:val="4"/>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sidRPr="008E0179">
        <w:rPr>
          <w:rFonts w:ascii="Avenir Next" w:eastAsia="Times New Roman" w:hAnsi="Avenir Next" w:cs="Times New Roman"/>
        </w:rPr>
        <w:lastRenderedPageBreak/>
        <w:t>“I have never thought about myself as a privileged person. I will educate myself about my own racial and class privilege and how I can be a better ally.”</w:t>
      </w:r>
    </w:p>
    <w:p w14:paraId="41C7EDA6" w14:textId="77777777" w:rsidR="006E53B6" w:rsidRPr="008E0179" w:rsidRDefault="006E53B6" w:rsidP="008E0179">
      <w:pPr>
        <w:numPr>
          <w:ilvl w:val="0"/>
          <w:numId w:val="4"/>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sidRPr="008E0179">
        <w:rPr>
          <w:rFonts w:ascii="Avenir Next" w:eastAsia="Times New Roman" w:hAnsi="Avenir Next" w:cs="Times New Roman"/>
        </w:rPr>
        <w:t>“As a person of color, I will learn how to become a better ally for the next generation of students of color.”</w:t>
      </w:r>
    </w:p>
    <w:p w14:paraId="2DF4DF6F" w14:textId="77777777" w:rsidR="006E53B6" w:rsidRPr="008E0179" w:rsidRDefault="006E53B6" w:rsidP="008E0179">
      <w:pPr>
        <w:numPr>
          <w:ilvl w:val="0"/>
          <w:numId w:val="4"/>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sidRPr="008E0179">
        <w:rPr>
          <w:rFonts w:ascii="Avenir Next" w:eastAsia="Times New Roman" w:hAnsi="Avenir Next" w:cs="Times New Roman"/>
        </w:rPr>
        <w:t>“I will understand my own biases and stereotypes related to gender and work towards minimizing them.”</w:t>
      </w:r>
    </w:p>
    <w:p w14:paraId="262C6EE8" w14:textId="77777777" w:rsidR="006E53B6" w:rsidRPr="008E0179" w:rsidRDefault="006E53B6" w:rsidP="008E0179">
      <w:pPr>
        <w:numPr>
          <w:ilvl w:val="0"/>
          <w:numId w:val="4"/>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sidRPr="008E0179">
        <w:rPr>
          <w:rFonts w:ascii="Avenir Next" w:eastAsia="Times New Roman" w:hAnsi="Avenir Next" w:cs="Times New Roman"/>
        </w:rPr>
        <w:t>“I want to understand what being transgender means, why it matters and how I can be an ally for transgender people.”</w:t>
      </w:r>
    </w:p>
    <w:p w14:paraId="11A77BFF" w14:textId="4E9B3AA0" w:rsidR="006E53B6" w:rsidRPr="008E0179" w:rsidRDefault="006E53B6" w:rsidP="008E0179">
      <w:pPr>
        <w:numPr>
          <w:ilvl w:val="0"/>
          <w:numId w:val="4"/>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sidRPr="008E0179">
        <w:rPr>
          <w:rFonts w:ascii="Avenir Next" w:eastAsia="Times New Roman" w:hAnsi="Avenir Next" w:cs="Times New Roman"/>
        </w:rPr>
        <w:t>“Political divisions are becoming worse. I want to learn more about political perspectives other than my own American</w:t>
      </w:r>
      <w:r w:rsidR="0050233B" w:rsidRPr="008E0179">
        <w:rPr>
          <w:rFonts w:ascii="Avenir Next" w:eastAsia="Times New Roman" w:hAnsi="Avenir Next" w:cs="Times New Roman"/>
        </w:rPr>
        <w:t>, liberal, N</w:t>
      </w:r>
      <w:r w:rsidRPr="008E0179">
        <w:rPr>
          <w:rFonts w:ascii="Avenir Next" w:eastAsia="Times New Roman" w:hAnsi="Avenir Next" w:cs="Times New Roman"/>
        </w:rPr>
        <w:t>ortheastern politics.”</w:t>
      </w:r>
    </w:p>
    <w:p w14:paraId="614CA493" w14:textId="77777777" w:rsidR="006E53B6" w:rsidRPr="008E0179" w:rsidRDefault="006E53B6"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p>
    <w:p w14:paraId="504AB0A5" w14:textId="6A293456" w:rsidR="0050233B" w:rsidRPr="008E0179" w:rsidRDefault="0050233B"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rPr>
      </w:pPr>
      <w:r w:rsidRPr="008E0179">
        <w:rPr>
          <w:rFonts w:ascii="Avenir Next" w:eastAsia="Times New Roman" w:hAnsi="Avenir Next" w:cs="Times New Roman"/>
          <w:color w:val="1F1F1F"/>
          <w:highlight w:val="white"/>
        </w:rPr>
        <w:t xml:space="preserve">After identifying their personal </w:t>
      </w:r>
      <w:r w:rsidR="00816C5F" w:rsidRPr="008E0179">
        <w:rPr>
          <w:rFonts w:ascii="Avenir Next" w:eastAsia="Times New Roman" w:hAnsi="Avenir Next" w:cs="Times New Roman"/>
          <w:color w:val="1F1F1F"/>
          <w:highlight w:val="white"/>
        </w:rPr>
        <w:t>inclusive l</w:t>
      </w:r>
      <w:r w:rsidRPr="008E0179">
        <w:rPr>
          <w:rFonts w:ascii="Avenir Next" w:eastAsia="Times New Roman" w:hAnsi="Avenir Next" w:cs="Times New Roman"/>
          <w:color w:val="1F1F1F"/>
          <w:highlight w:val="white"/>
        </w:rPr>
        <w:t xml:space="preserve">earning journey, each student will design an action plan to become more inclusive, tolerant, and/or authentic in this specific journey. This action plan must include specific, trackable items related to personal education, self-reflection, and </w:t>
      </w:r>
      <w:r w:rsidR="00816C5F" w:rsidRPr="008E0179">
        <w:rPr>
          <w:rFonts w:ascii="Avenir Next" w:eastAsia="Times New Roman" w:hAnsi="Avenir Next" w:cs="Times New Roman"/>
          <w:color w:val="1F1F1F"/>
          <w:highlight w:val="white"/>
        </w:rPr>
        <w:t xml:space="preserve">putting into action everything that you have learned. This plan will be developed with the professor and your Learning Team. </w:t>
      </w:r>
    </w:p>
    <w:p w14:paraId="639FC919" w14:textId="03F2BDB2" w:rsidR="00816C5F" w:rsidRPr="008E0179" w:rsidRDefault="00816C5F"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rPr>
      </w:pPr>
    </w:p>
    <w:p w14:paraId="12640193" w14:textId="6C0BEE74" w:rsidR="00816C5F" w:rsidRPr="008E0179" w:rsidRDefault="00816C5F"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rPr>
      </w:pPr>
      <w:r w:rsidRPr="008E0179">
        <w:rPr>
          <w:rFonts w:ascii="Avenir Next" w:eastAsia="Times New Roman" w:hAnsi="Avenir Next" w:cs="Times New Roman"/>
          <w:color w:val="1F1F1F"/>
          <w:highlight w:val="white"/>
        </w:rPr>
        <w:t xml:space="preserve">Every student’s personal inclusive learning journey will be unique and tailored to the individual, but all action plans must include the following: </w:t>
      </w:r>
    </w:p>
    <w:p w14:paraId="238369EA" w14:textId="2B862359" w:rsidR="00816C5F" w:rsidRPr="008E0179" w:rsidRDefault="00816C5F" w:rsidP="008E0179">
      <w:pPr>
        <w:pStyle w:val="ListParagraph"/>
        <w:numPr>
          <w:ilvl w:val="0"/>
          <w:numId w:val="15"/>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rPr>
      </w:pPr>
      <w:r w:rsidRPr="008E0179">
        <w:rPr>
          <w:rFonts w:ascii="Avenir Next" w:eastAsia="Times New Roman" w:hAnsi="Avenir Next" w:cs="Times New Roman"/>
          <w:color w:val="1F1F1F"/>
          <w:highlight w:val="white"/>
        </w:rPr>
        <w:t xml:space="preserve">Academic research on your chosen topic </w:t>
      </w:r>
    </w:p>
    <w:p w14:paraId="5406DC88" w14:textId="550147E3" w:rsidR="00816C5F" w:rsidRPr="008E0179" w:rsidRDefault="00816C5F" w:rsidP="008E0179">
      <w:pPr>
        <w:pStyle w:val="ListParagraph"/>
        <w:numPr>
          <w:ilvl w:val="0"/>
          <w:numId w:val="15"/>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rPr>
      </w:pPr>
      <w:r w:rsidRPr="008E0179">
        <w:rPr>
          <w:rFonts w:ascii="Avenir Next" w:eastAsia="Times New Roman" w:hAnsi="Avenir Next" w:cs="Times New Roman"/>
          <w:color w:val="1F1F1F"/>
          <w:highlight w:val="white"/>
        </w:rPr>
        <w:t>A personal experience (such as meeting with someone, interviewing someone)</w:t>
      </w:r>
    </w:p>
    <w:p w14:paraId="54528B6B" w14:textId="4114F855" w:rsidR="006E53B6" w:rsidRPr="008E0179" w:rsidRDefault="00816C5F" w:rsidP="008E0179">
      <w:pPr>
        <w:pStyle w:val="ListParagraph"/>
        <w:numPr>
          <w:ilvl w:val="0"/>
          <w:numId w:val="15"/>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rPr>
      </w:pPr>
      <w:r w:rsidRPr="008E0179">
        <w:rPr>
          <w:rFonts w:ascii="Avenir Next" w:eastAsia="Times New Roman" w:hAnsi="Avenir Next" w:cs="Times New Roman"/>
          <w:color w:val="1F1F1F"/>
          <w:highlight w:val="white"/>
        </w:rPr>
        <w:t xml:space="preserve">An experiential element (such as going to a museum, going to a place of worship, watching a movie, listening to a podcast). </w:t>
      </w:r>
    </w:p>
    <w:p w14:paraId="7DBB76E9" w14:textId="5C87A98C" w:rsidR="006E53B6" w:rsidRPr="008E0179" w:rsidRDefault="006E53B6"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rPr>
      </w:pPr>
    </w:p>
    <w:p w14:paraId="5B804370" w14:textId="09984052" w:rsidR="00816C5F" w:rsidRDefault="00816C5F"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rPr>
      </w:pPr>
      <w:r w:rsidRPr="008E0179">
        <w:rPr>
          <w:rFonts w:ascii="Avenir Next" w:eastAsia="Times New Roman" w:hAnsi="Avenir Next" w:cs="Times New Roman"/>
          <w:color w:val="1F1F1F"/>
          <w:highlight w:val="white"/>
        </w:rPr>
        <w:t xml:space="preserve">After you execute your plan, you will write a </w:t>
      </w:r>
      <w:r w:rsidR="00A0693D" w:rsidRPr="008E0179">
        <w:rPr>
          <w:rFonts w:ascii="Avenir Next" w:eastAsia="Times New Roman" w:hAnsi="Avenir Next" w:cs="Times New Roman"/>
          <w:color w:val="1F1F1F"/>
          <w:highlight w:val="white"/>
        </w:rPr>
        <w:t>4–6-page</w:t>
      </w:r>
      <w:r w:rsidRPr="008E0179">
        <w:rPr>
          <w:rFonts w:ascii="Avenir Next" w:eastAsia="Times New Roman" w:hAnsi="Avenir Next" w:cs="Times New Roman"/>
          <w:color w:val="1F1F1F"/>
          <w:highlight w:val="white"/>
        </w:rPr>
        <w:t xml:space="preserve"> (double spaced) paper to </w:t>
      </w:r>
      <w:r w:rsidR="00A0693D" w:rsidRPr="008E0179">
        <w:rPr>
          <w:rFonts w:ascii="Avenir Next" w:eastAsia="Times New Roman" w:hAnsi="Avenir Next" w:cs="Times New Roman"/>
          <w:color w:val="1F1F1F"/>
          <w:highlight w:val="white"/>
        </w:rPr>
        <w:t xml:space="preserve">reflect on and crystallize your experience and learning related to your personal inclusive learning journey. The goal of this paper is to encourage reflection on the completed action plan and to articulate the insights you gained throughout your learning journey </w:t>
      </w:r>
      <w:r w:rsidR="001E69F5">
        <w:rPr>
          <w:rFonts w:ascii="Avenir Next" w:eastAsia="Times New Roman" w:hAnsi="Avenir Next" w:cs="Times New Roman"/>
          <w:color w:val="1F1F1F"/>
          <w:highlight w:val="white"/>
        </w:rPr>
        <w:t>as</w:t>
      </w:r>
      <w:r w:rsidR="00A0693D" w:rsidRPr="008E0179">
        <w:rPr>
          <w:rFonts w:ascii="Avenir Next" w:eastAsia="Times New Roman" w:hAnsi="Avenir Next" w:cs="Times New Roman"/>
          <w:color w:val="1F1F1F"/>
          <w:highlight w:val="white"/>
        </w:rPr>
        <w:t xml:space="preserve"> related to course concepts and reading. Please </w:t>
      </w:r>
      <w:r w:rsidR="008D0221" w:rsidRPr="008E0179">
        <w:rPr>
          <w:rFonts w:ascii="Avenir Next" w:eastAsia="Times New Roman" w:hAnsi="Avenir Next" w:cs="Times New Roman"/>
          <w:color w:val="1F1F1F"/>
          <w:highlight w:val="white"/>
        </w:rPr>
        <w:t xml:space="preserve">be candid in describing the experience of undertaking the learning journey and being in the class, including your reactions, perceptions, behaviors, and feelings. </w:t>
      </w:r>
      <w:r w:rsidR="008D0221" w:rsidRPr="008E0179">
        <w:rPr>
          <w:rFonts w:ascii="Avenir Next" w:eastAsia="Times New Roman" w:hAnsi="Avenir Next" w:cs="Times New Roman"/>
          <w:i/>
          <w:iCs/>
          <w:color w:val="1F1F1F"/>
          <w:highlight w:val="white"/>
        </w:rPr>
        <w:t>This paper is a confidential document between you and the professor.</w:t>
      </w:r>
      <w:r w:rsidR="008D0221" w:rsidRPr="008E0179">
        <w:rPr>
          <w:rFonts w:ascii="Avenir Next" w:eastAsia="Times New Roman" w:hAnsi="Avenir Next" w:cs="Times New Roman"/>
          <w:color w:val="1F1F1F"/>
          <w:highlight w:val="white"/>
        </w:rPr>
        <w:t xml:space="preserve"> </w:t>
      </w:r>
    </w:p>
    <w:p w14:paraId="052DE61C" w14:textId="4CE185DB" w:rsidR="00A004ED" w:rsidRDefault="00A004ED"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rPr>
      </w:pPr>
    </w:p>
    <w:p w14:paraId="58EA6BA4" w14:textId="5D249480" w:rsidR="00A004ED" w:rsidRDefault="00A004ED" w:rsidP="00A004ED">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u w:val="single"/>
        </w:rPr>
      </w:pPr>
      <w:r w:rsidRPr="008E0179">
        <w:rPr>
          <w:rFonts w:ascii="Avenir Next" w:eastAsia="Times New Roman" w:hAnsi="Avenir Next" w:cs="Times New Roman"/>
          <w:color w:val="1F1F1F"/>
          <w:highlight w:val="white"/>
          <w:u w:val="single"/>
        </w:rPr>
        <w:t>Guidelines</w:t>
      </w:r>
      <w:r>
        <w:rPr>
          <w:rFonts w:ascii="Avenir Next" w:eastAsia="Times New Roman" w:hAnsi="Avenir Next" w:cs="Times New Roman"/>
          <w:color w:val="1F1F1F"/>
          <w:highlight w:val="white"/>
          <w:u w:val="single"/>
        </w:rPr>
        <w:t xml:space="preserve">: </w:t>
      </w:r>
    </w:p>
    <w:p w14:paraId="5F61DB9F" w14:textId="6C1F5D8B" w:rsidR="00A004ED" w:rsidRPr="00A004ED" w:rsidRDefault="00A004ED" w:rsidP="00A004ED">
      <w:pPr>
        <w:pStyle w:val="ListParagraph"/>
        <w:numPr>
          <w:ilvl w:val="0"/>
          <w:numId w:val="19"/>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u w:val="single"/>
        </w:rPr>
      </w:pPr>
      <w:r>
        <w:rPr>
          <w:rFonts w:ascii="Avenir Next" w:eastAsia="Times New Roman" w:hAnsi="Avenir Next" w:cs="Times New Roman"/>
          <w:color w:val="1F1F1F"/>
          <w:highlight w:val="white"/>
        </w:rPr>
        <w:t xml:space="preserve">Your paper should discuss and elaborate on the three to four most important lessons and insights from your personal learning journey, as you will take these lessons with you out into the world beyond the classroom. </w:t>
      </w:r>
    </w:p>
    <w:p w14:paraId="09DC98F6" w14:textId="13153CB4" w:rsidR="00A004ED" w:rsidRPr="00A004ED" w:rsidRDefault="00A004ED" w:rsidP="00A004ED">
      <w:pPr>
        <w:pStyle w:val="ListParagraph"/>
        <w:numPr>
          <w:ilvl w:val="0"/>
          <w:numId w:val="19"/>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u w:val="single"/>
        </w:rPr>
      </w:pPr>
      <w:r>
        <w:rPr>
          <w:rFonts w:ascii="Avenir Next" w:eastAsia="Times New Roman" w:hAnsi="Avenir Next" w:cs="Times New Roman"/>
          <w:color w:val="1F1F1F"/>
          <w:highlight w:val="white"/>
        </w:rPr>
        <w:t xml:space="preserve">Papers should clearly articulate these lessons and discuss how they relate to course readings and concepts by incorporating course content as relevant. </w:t>
      </w:r>
      <w:r w:rsidR="00994107">
        <w:rPr>
          <w:rFonts w:ascii="Avenir Next" w:eastAsia="Times New Roman" w:hAnsi="Avenir Next" w:cs="Times New Roman"/>
          <w:color w:val="1F1F1F"/>
          <w:highlight w:val="white"/>
        </w:rPr>
        <w:t xml:space="preserve">Papers should discuss how this experience and the course concept changed your ways of thinking, feeling, and behaving as related to your journey. </w:t>
      </w:r>
    </w:p>
    <w:p w14:paraId="02D8F98E" w14:textId="13487FBA" w:rsidR="00A004ED" w:rsidRPr="00994107" w:rsidRDefault="00A004ED" w:rsidP="008E0179">
      <w:pPr>
        <w:pStyle w:val="ListParagraph"/>
        <w:numPr>
          <w:ilvl w:val="0"/>
          <w:numId w:val="19"/>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u w:val="single"/>
        </w:rPr>
      </w:pPr>
      <w:r>
        <w:rPr>
          <w:rFonts w:ascii="Avenir Next" w:eastAsia="Times New Roman" w:hAnsi="Avenir Next" w:cs="Times New Roman"/>
          <w:color w:val="1F1F1F"/>
          <w:highlight w:val="white"/>
        </w:rPr>
        <w:t xml:space="preserve">Papers will provide concrete examples that illustrate how </w:t>
      </w:r>
      <w:r w:rsidR="00994107">
        <w:rPr>
          <w:rFonts w:ascii="Avenir Next" w:eastAsia="Times New Roman" w:hAnsi="Avenir Next" w:cs="Times New Roman"/>
          <w:color w:val="1F1F1F"/>
          <w:highlight w:val="white"/>
        </w:rPr>
        <w:t>you are applying</w:t>
      </w:r>
      <w:r>
        <w:rPr>
          <w:rFonts w:ascii="Avenir Next" w:eastAsia="Times New Roman" w:hAnsi="Avenir Next" w:cs="Times New Roman"/>
          <w:color w:val="1F1F1F"/>
          <w:highlight w:val="white"/>
        </w:rPr>
        <w:t xml:space="preserve"> (or intend to apply</w:t>
      </w:r>
      <w:r w:rsidR="00994107">
        <w:rPr>
          <w:rFonts w:ascii="Avenir Next" w:eastAsia="Times New Roman" w:hAnsi="Avenir Next" w:cs="Times New Roman"/>
          <w:color w:val="1F1F1F"/>
          <w:highlight w:val="white"/>
        </w:rPr>
        <w:t>)</w:t>
      </w:r>
      <w:r>
        <w:rPr>
          <w:rFonts w:ascii="Avenir Next" w:eastAsia="Times New Roman" w:hAnsi="Avenir Next" w:cs="Times New Roman"/>
          <w:color w:val="1F1F1F"/>
          <w:highlight w:val="white"/>
        </w:rPr>
        <w:t xml:space="preserve"> the lessons and insights you gained from your personal learning journey</w:t>
      </w:r>
      <w:r w:rsidR="00994107">
        <w:rPr>
          <w:rFonts w:ascii="Avenir Next" w:eastAsia="Times New Roman" w:hAnsi="Avenir Next" w:cs="Times New Roman"/>
          <w:color w:val="1F1F1F"/>
          <w:highlight w:val="white"/>
        </w:rPr>
        <w:t xml:space="preserve">. </w:t>
      </w:r>
    </w:p>
    <w:p w14:paraId="05F27500" w14:textId="68FABBCE" w:rsidR="008D0221" w:rsidRPr="008E0179" w:rsidRDefault="008D0221"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rPr>
      </w:pPr>
    </w:p>
    <w:p w14:paraId="586E6B05" w14:textId="140080FF" w:rsidR="006E53B6" w:rsidRPr="008E0179" w:rsidRDefault="0019615C"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sidRPr="008E0179">
        <w:rPr>
          <w:rFonts w:ascii="Avenir Next" w:eastAsia="Times New Roman" w:hAnsi="Avenir Next" w:cs="Times New Roman"/>
          <w:b/>
          <w:bCs/>
          <w:i/>
          <w:iCs/>
        </w:rPr>
        <w:t>Group Inclusive Learning Journey - Learning Team (25%)</w:t>
      </w:r>
      <w:r w:rsidR="006E53B6" w:rsidRPr="008E0179">
        <w:rPr>
          <w:rFonts w:ascii="Avenir Next" w:eastAsia="Times New Roman" w:hAnsi="Avenir Next" w:cs="Times New Roman"/>
          <w:i/>
          <w:iCs/>
        </w:rPr>
        <w:t xml:space="preserve"> </w:t>
      </w:r>
    </w:p>
    <w:p w14:paraId="63647E5F" w14:textId="72617CFE" w:rsidR="004D5B71" w:rsidRDefault="000D4742" w:rsidP="008E0179">
      <w:pPr>
        <w:shd w:val="clear" w:color="auto" w:fill="FFFFFF"/>
        <w:spacing w:line="240" w:lineRule="auto"/>
        <w:jc w:val="both"/>
        <w:rPr>
          <w:rFonts w:ascii="Avenir Next" w:eastAsia="Times New Roman" w:hAnsi="Avenir Next" w:cs="Times New Roman"/>
        </w:rPr>
      </w:pPr>
      <w:r w:rsidRPr="008E0179">
        <w:rPr>
          <w:rFonts w:ascii="Avenir Next" w:eastAsia="Times New Roman" w:hAnsi="Avenir Next" w:cs="Times New Roman"/>
        </w:rPr>
        <w:t xml:space="preserve">This exercise is designed to leverage </w:t>
      </w:r>
      <w:r w:rsidRPr="008E0179">
        <w:rPr>
          <w:rFonts w:ascii="Avenir Next" w:eastAsia="Times New Roman" w:hAnsi="Avenir Next" w:cs="Times New Roman"/>
          <w:i/>
          <w:iCs/>
        </w:rPr>
        <w:t>experiential learning</w:t>
      </w:r>
      <w:r w:rsidRPr="008E0179">
        <w:rPr>
          <w:rFonts w:ascii="Avenir Next" w:eastAsia="Times New Roman" w:hAnsi="Avenir Next" w:cs="Times New Roman"/>
        </w:rPr>
        <w:t xml:space="preserve"> as a key factor in </w:t>
      </w:r>
      <w:r w:rsidR="004D5B71" w:rsidRPr="008E0179">
        <w:rPr>
          <w:rFonts w:ascii="Avenir Next" w:eastAsia="Times New Roman" w:hAnsi="Avenir Next" w:cs="Times New Roman"/>
        </w:rPr>
        <w:t xml:space="preserve">broadening our limited understanding of the differences that are present in our communities. Together with your 3-4 person Learning Team, you will choose an experience to undertake as a group that will illuminate one or more dimensions of “difference.” In this course, the dimensions of difference are defined broadly, including gender difference, </w:t>
      </w:r>
      <w:r w:rsidR="004D5B71" w:rsidRPr="008E0179">
        <w:rPr>
          <w:rFonts w:ascii="Avenir Next" w:eastAsia="Times New Roman" w:hAnsi="Avenir Next" w:cs="Times New Roman"/>
        </w:rPr>
        <w:lastRenderedPageBreak/>
        <w:t xml:space="preserve">racial difference, cultural difference, generational difference, differences in sexuality, differences in neurodiversity, differences in ability, etc. </w:t>
      </w:r>
    </w:p>
    <w:p w14:paraId="21050B9E" w14:textId="77777777" w:rsidR="008E0179" w:rsidRPr="008E0179" w:rsidRDefault="008E0179" w:rsidP="008E0179">
      <w:pPr>
        <w:shd w:val="clear" w:color="auto" w:fill="FFFFFF"/>
        <w:spacing w:line="240" w:lineRule="auto"/>
        <w:jc w:val="both"/>
        <w:rPr>
          <w:rFonts w:ascii="Avenir Next" w:eastAsia="Times New Roman" w:hAnsi="Avenir Next" w:cs="Times New Roman"/>
        </w:rPr>
      </w:pPr>
    </w:p>
    <w:p w14:paraId="787B78AF" w14:textId="30E84AE7" w:rsidR="000D4742" w:rsidRDefault="004D5B71" w:rsidP="008E0179">
      <w:pPr>
        <w:shd w:val="clear" w:color="auto" w:fill="FFFFFF"/>
        <w:spacing w:line="240" w:lineRule="auto"/>
        <w:jc w:val="both"/>
        <w:rPr>
          <w:rFonts w:ascii="Avenir Next" w:eastAsia="Times New Roman" w:hAnsi="Avenir Next" w:cs="Times New Roman"/>
        </w:rPr>
      </w:pPr>
      <w:r w:rsidRPr="008E0179">
        <w:rPr>
          <w:rFonts w:ascii="Avenir Next" w:eastAsia="Times New Roman" w:hAnsi="Avenir Next" w:cs="Times New Roman"/>
        </w:rPr>
        <w:t xml:space="preserve">This experience should be selected as a novel learning experience and can </w:t>
      </w:r>
      <w:r w:rsidR="008E0179" w:rsidRPr="008E0179">
        <w:rPr>
          <w:rFonts w:ascii="Avenir Next" w:eastAsia="Times New Roman" w:hAnsi="Avenir Next" w:cs="Times New Roman"/>
        </w:rPr>
        <w:t xml:space="preserve">take many forms, including but not limited to visiting a museum, attending a concert or live event, viewing a film, or engaging in another communal activity. </w:t>
      </w:r>
      <w:r w:rsidR="000D4742" w:rsidRPr="008E0179">
        <w:rPr>
          <w:rFonts w:ascii="Avenir Next" w:eastAsia="Times New Roman" w:hAnsi="Avenir Next" w:cs="Times New Roman"/>
        </w:rPr>
        <w:t>Your Columbia ID card grants you free or heavily discounted access to a variety of experiences and events in New York, including museums, performing arts events,</w:t>
      </w:r>
      <w:r w:rsidR="008E0179" w:rsidRPr="008E0179">
        <w:rPr>
          <w:rFonts w:ascii="Avenir Next" w:eastAsia="Times New Roman" w:hAnsi="Avenir Next" w:cs="Times New Roman"/>
        </w:rPr>
        <w:t xml:space="preserve"> cultural events,</w:t>
      </w:r>
      <w:r w:rsidR="000D4742" w:rsidRPr="008E0179">
        <w:rPr>
          <w:rFonts w:ascii="Avenir Next" w:eastAsia="Times New Roman" w:hAnsi="Avenir Next" w:cs="Times New Roman"/>
        </w:rPr>
        <w:t xml:space="preserve"> landmark sites, and film screenings. </w:t>
      </w:r>
    </w:p>
    <w:p w14:paraId="5A8E53D6" w14:textId="77777777" w:rsidR="001E69F5" w:rsidRPr="008E0179" w:rsidRDefault="001E69F5" w:rsidP="008E0179">
      <w:pPr>
        <w:shd w:val="clear" w:color="auto" w:fill="FFFFFF"/>
        <w:spacing w:line="240" w:lineRule="auto"/>
        <w:jc w:val="both"/>
        <w:rPr>
          <w:rFonts w:ascii="Avenir Next" w:eastAsia="Times New Roman" w:hAnsi="Avenir Next" w:cs="Times New Roman"/>
        </w:rPr>
      </w:pPr>
    </w:p>
    <w:p w14:paraId="490AA981" w14:textId="599B833D" w:rsidR="000D4742" w:rsidRDefault="000D4742" w:rsidP="008E0179">
      <w:pPr>
        <w:shd w:val="clear" w:color="auto" w:fill="FFFFFF"/>
        <w:spacing w:line="240" w:lineRule="auto"/>
        <w:jc w:val="both"/>
        <w:rPr>
          <w:rFonts w:ascii="Avenir Next" w:eastAsia="Times New Roman" w:hAnsi="Avenir Next" w:cs="Times New Roman"/>
        </w:rPr>
      </w:pPr>
      <w:r w:rsidRPr="008E0179">
        <w:rPr>
          <w:rFonts w:ascii="Avenir Next" w:eastAsia="Times New Roman" w:hAnsi="Avenir Next" w:cs="Times New Roman"/>
        </w:rPr>
        <w:t xml:space="preserve">Ideally, your entire Learning Team would share the experience together, synchronously. After you engage in the experience, please find time to meet together to reflect on the experience, what you learned, what you say, what made you uncomfortable, and/or what inspired you. </w:t>
      </w:r>
    </w:p>
    <w:p w14:paraId="3E06A901" w14:textId="77777777" w:rsidR="008E0179" w:rsidRPr="008E0179" w:rsidRDefault="008E0179" w:rsidP="008E0179">
      <w:pPr>
        <w:shd w:val="clear" w:color="auto" w:fill="FFFFFF"/>
        <w:spacing w:line="240" w:lineRule="auto"/>
        <w:jc w:val="both"/>
        <w:rPr>
          <w:rFonts w:ascii="Avenir Next" w:eastAsia="Times New Roman" w:hAnsi="Avenir Next" w:cs="Times New Roman"/>
        </w:rPr>
      </w:pPr>
    </w:p>
    <w:p w14:paraId="15BC3DBE" w14:textId="208E7025" w:rsidR="000D4742" w:rsidRDefault="000D4742" w:rsidP="008E0179">
      <w:pPr>
        <w:shd w:val="clear" w:color="auto" w:fill="FFFFFF"/>
        <w:spacing w:line="240" w:lineRule="auto"/>
        <w:jc w:val="both"/>
        <w:rPr>
          <w:rFonts w:ascii="Avenir Next" w:eastAsia="Times New Roman" w:hAnsi="Avenir Next" w:cs="Times New Roman"/>
        </w:rPr>
      </w:pPr>
      <w:r w:rsidRPr="008E0179">
        <w:rPr>
          <w:rFonts w:ascii="Avenir Next" w:eastAsia="Times New Roman" w:hAnsi="Avenir Next" w:cs="Times New Roman"/>
        </w:rPr>
        <w:t xml:space="preserve">If it is not possible to engage in the experience as a team (for example, you decide to go to a film screening but must go to showings at different times), your team must minimally meet to discuss the experience you had after everyone participated. This team experience and reflection is the most important element. </w:t>
      </w:r>
    </w:p>
    <w:p w14:paraId="1370FAAF" w14:textId="77777777" w:rsidR="008E0179" w:rsidRPr="008E0179" w:rsidRDefault="008E0179" w:rsidP="008E0179">
      <w:pPr>
        <w:shd w:val="clear" w:color="auto" w:fill="FFFFFF"/>
        <w:spacing w:line="240" w:lineRule="auto"/>
        <w:jc w:val="both"/>
        <w:rPr>
          <w:rFonts w:ascii="Avenir Next" w:eastAsia="Times New Roman" w:hAnsi="Avenir Next" w:cs="Times New Roman"/>
        </w:rPr>
      </w:pPr>
    </w:p>
    <w:p w14:paraId="43FC5106" w14:textId="281AA756" w:rsidR="007C6EBC" w:rsidRPr="008E0179" w:rsidRDefault="007C6EBC" w:rsidP="008E0179">
      <w:pPr>
        <w:shd w:val="clear" w:color="auto" w:fill="FFFFFF"/>
        <w:spacing w:line="240" w:lineRule="auto"/>
        <w:jc w:val="both"/>
        <w:rPr>
          <w:rFonts w:ascii="Avenir Next" w:eastAsia="Times New Roman" w:hAnsi="Avenir Next" w:cs="Times New Roman"/>
        </w:rPr>
      </w:pPr>
      <w:r w:rsidRPr="008E0179">
        <w:rPr>
          <w:rFonts w:ascii="Avenir Next" w:eastAsia="Times New Roman" w:hAnsi="Avenir Next" w:cs="Times New Roman"/>
        </w:rPr>
        <w:t xml:space="preserve">After your Learning Team engaged in the experience and met for discussion, you are to submit a Learning Team deliverable that includes the following elements:  </w:t>
      </w:r>
    </w:p>
    <w:p w14:paraId="719EE009" w14:textId="77777777" w:rsidR="007C6EBC" w:rsidRPr="008E0179" w:rsidRDefault="007C6EBC" w:rsidP="008E0179">
      <w:pPr>
        <w:numPr>
          <w:ilvl w:val="0"/>
          <w:numId w:val="16"/>
        </w:numPr>
        <w:shd w:val="clear" w:color="auto" w:fill="FFFFFF"/>
        <w:spacing w:line="240" w:lineRule="auto"/>
        <w:jc w:val="both"/>
        <w:rPr>
          <w:rFonts w:ascii="Avenir Next" w:eastAsia="Times New Roman" w:hAnsi="Avenir Next" w:cs="Times New Roman"/>
        </w:rPr>
      </w:pPr>
      <w:r w:rsidRPr="008E0179">
        <w:rPr>
          <w:rFonts w:ascii="Avenir Next" w:eastAsia="Times New Roman" w:hAnsi="Avenir Next" w:cs="Times New Roman"/>
        </w:rPr>
        <w:t xml:space="preserve">Description of the experience your Learning Team selected, why you chose it, and how you decided as a team what to do. </w:t>
      </w:r>
    </w:p>
    <w:p w14:paraId="2BC8A896" w14:textId="04B16FA3" w:rsidR="007C6EBC" w:rsidRPr="008E0179" w:rsidRDefault="007C6EBC" w:rsidP="008E0179">
      <w:pPr>
        <w:numPr>
          <w:ilvl w:val="1"/>
          <w:numId w:val="16"/>
        </w:numPr>
        <w:shd w:val="clear" w:color="auto" w:fill="FFFFFF"/>
        <w:spacing w:line="240" w:lineRule="auto"/>
        <w:jc w:val="both"/>
        <w:rPr>
          <w:rFonts w:ascii="Avenir Next" w:eastAsia="Times New Roman" w:hAnsi="Avenir Next" w:cs="Times New Roman"/>
        </w:rPr>
      </w:pPr>
      <w:r w:rsidRPr="008E0179">
        <w:rPr>
          <w:rFonts w:ascii="Avenir Next" w:eastAsia="Times New Roman" w:hAnsi="Avenir Next" w:cs="Times New Roman"/>
        </w:rPr>
        <w:t xml:space="preserve">This part of the analysis should discuss what elements of difference your team was curious about and why your chosen experience addressed that curiosity. </w:t>
      </w:r>
    </w:p>
    <w:p w14:paraId="4BF851B1" w14:textId="52C558C0" w:rsidR="007C6EBC" w:rsidRPr="008E0179" w:rsidRDefault="007C6EBC" w:rsidP="008E0179">
      <w:pPr>
        <w:numPr>
          <w:ilvl w:val="0"/>
          <w:numId w:val="16"/>
        </w:numPr>
        <w:shd w:val="clear" w:color="auto" w:fill="FFFFFF"/>
        <w:spacing w:line="240" w:lineRule="auto"/>
        <w:jc w:val="both"/>
        <w:rPr>
          <w:rFonts w:ascii="Avenir Next" w:eastAsia="Times New Roman" w:hAnsi="Avenir Next" w:cs="Times New Roman"/>
        </w:rPr>
      </w:pPr>
      <w:r w:rsidRPr="008E0179">
        <w:rPr>
          <w:rFonts w:ascii="Avenir Next" w:eastAsia="Times New Roman" w:hAnsi="Avenir Next" w:cs="Times New Roman"/>
        </w:rPr>
        <w:t xml:space="preserve">Description of your takeaways: </w:t>
      </w:r>
    </w:p>
    <w:p w14:paraId="1062CCEB" w14:textId="247F5943" w:rsidR="007C6EBC" w:rsidRPr="008E0179" w:rsidRDefault="007C6EBC" w:rsidP="008E0179">
      <w:pPr>
        <w:numPr>
          <w:ilvl w:val="1"/>
          <w:numId w:val="16"/>
        </w:numPr>
        <w:shd w:val="clear" w:color="auto" w:fill="FFFFFF"/>
        <w:spacing w:line="240" w:lineRule="auto"/>
        <w:jc w:val="both"/>
        <w:rPr>
          <w:rFonts w:ascii="Avenir Next" w:eastAsia="Times New Roman" w:hAnsi="Avenir Next" w:cs="Times New Roman"/>
        </w:rPr>
      </w:pPr>
      <w:r w:rsidRPr="008E0179">
        <w:rPr>
          <w:rFonts w:ascii="Avenir Next" w:eastAsia="Times New Roman" w:hAnsi="Avenir Next" w:cs="Times New Roman"/>
        </w:rPr>
        <w:t xml:space="preserve">From the experience itself </w:t>
      </w:r>
    </w:p>
    <w:p w14:paraId="0F8680BC" w14:textId="704DCABC" w:rsidR="007C6EBC" w:rsidRDefault="007C6EBC" w:rsidP="008E0179">
      <w:pPr>
        <w:numPr>
          <w:ilvl w:val="1"/>
          <w:numId w:val="16"/>
        </w:numPr>
        <w:shd w:val="clear" w:color="auto" w:fill="FFFFFF"/>
        <w:spacing w:line="240" w:lineRule="auto"/>
        <w:jc w:val="both"/>
        <w:rPr>
          <w:rFonts w:ascii="Avenir Next" w:eastAsia="Times New Roman" w:hAnsi="Avenir Next" w:cs="Times New Roman"/>
        </w:rPr>
      </w:pPr>
      <w:r w:rsidRPr="008E0179">
        <w:rPr>
          <w:rFonts w:ascii="Avenir Next" w:eastAsia="Times New Roman" w:hAnsi="Avenir Next" w:cs="Times New Roman"/>
        </w:rPr>
        <w:t xml:space="preserve">From your Learning Team discussion after the experience, your learnings and any </w:t>
      </w:r>
      <w:r w:rsidR="000D4742" w:rsidRPr="008E0179">
        <w:rPr>
          <w:rFonts w:ascii="Avenir Next" w:eastAsia="Times New Roman" w:hAnsi="Avenir Next" w:cs="Times New Roman"/>
        </w:rPr>
        <w:t>insights</w:t>
      </w:r>
      <w:r w:rsidRPr="008E0179">
        <w:rPr>
          <w:rFonts w:ascii="Avenir Next" w:eastAsia="Times New Roman" w:hAnsi="Avenir Next" w:cs="Times New Roman"/>
        </w:rPr>
        <w:t xml:space="preserve"> that may have emerged individually or jointly.</w:t>
      </w:r>
    </w:p>
    <w:p w14:paraId="73679338" w14:textId="77777777" w:rsidR="008E0179" w:rsidRPr="008E0179" w:rsidRDefault="008E0179" w:rsidP="008E0179">
      <w:pPr>
        <w:shd w:val="clear" w:color="auto" w:fill="FFFFFF"/>
        <w:spacing w:line="240" w:lineRule="auto"/>
        <w:ind w:left="1440"/>
        <w:jc w:val="both"/>
        <w:rPr>
          <w:rFonts w:ascii="Avenir Next" w:eastAsia="Times New Roman" w:hAnsi="Avenir Next" w:cs="Times New Roman"/>
        </w:rPr>
      </w:pPr>
    </w:p>
    <w:p w14:paraId="498DD090" w14:textId="6787AE2C" w:rsidR="008D0221" w:rsidRDefault="008D0221" w:rsidP="008E0179">
      <w:pPr>
        <w:shd w:val="clear" w:color="auto" w:fill="FFFFFF"/>
        <w:spacing w:line="240" w:lineRule="auto"/>
        <w:jc w:val="both"/>
        <w:rPr>
          <w:rFonts w:ascii="Avenir Next" w:eastAsia="Times New Roman" w:hAnsi="Avenir Next" w:cs="Times New Roman"/>
        </w:rPr>
      </w:pPr>
      <w:r w:rsidRPr="008E0179">
        <w:rPr>
          <w:rFonts w:ascii="Avenir Next" w:eastAsia="Times New Roman" w:hAnsi="Avenir Next" w:cs="Times New Roman"/>
        </w:rPr>
        <w:t xml:space="preserve">Your </w:t>
      </w:r>
      <w:r w:rsidR="007C6EBC" w:rsidRPr="008E0179">
        <w:rPr>
          <w:rFonts w:ascii="Avenir Next" w:eastAsia="Times New Roman" w:hAnsi="Avenir Next" w:cs="Times New Roman"/>
        </w:rPr>
        <w:t>deliverable</w:t>
      </w:r>
      <w:r w:rsidRPr="008E0179">
        <w:rPr>
          <w:rFonts w:ascii="Avenir Next" w:eastAsia="Times New Roman" w:hAnsi="Avenir Next" w:cs="Times New Roman"/>
        </w:rPr>
        <w:t xml:space="preserve"> </w:t>
      </w:r>
      <w:r w:rsidR="007C6EBC" w:rsidRPr="008E0179">
        <w:rPr>
          <w:rFonts w:ascii="Avenir Next" w:eastAsia="Times New Roman" w:hAnsi="Avenir Next" w:cs="Times New Roman"/>
        </w:rPr>
        <w:t xml:space="preserve">should be submitted to Canvas in any format that your Learning Team desires; creativity is welcomed and encouraged. </w:t>
      </w:r>
    </w:p>
    <w:p w14:paraId="5B31BE4D" w14:textId="77777777" w:rsidR="008E0179" w:rsidRPr="008E0179" w:rsidRDefault="008E0179" w:rsidP="008E0179">
      <w:pPr>
        <w:shd w:val="clear" w:color="auto" w:fill="FFFFFF"/>
        <w:spacing w:line="240" w:lineRule="auto"/>
        <w:jc w:val="both"/>
        <w:rPr>
          <w:rFonts w:ascii="Avenir Next" w:eastAsia="Times New Roman" w:hAnsi="Avenir Next" w:cs="Times New Roman"/>
        </w:rPr>
      </w:pPr>
    </w:p>
    <w:p w14:paraId="6C650BA9" w14:textId="70ABA865" w:rsidR="00F379A4" w:rsidRPr="00F379A4" w:rsidRDefault="0019615C" w:rsidP="00F379A4">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b/>
          <w:bCs/>
        </w:rPr>
      </w:pPr>
      <w:r w:rsidRPr="008E0179">
        <w:rPr>
          <w:rFonts w:ascii="Avenir Next" w:eastAsia="Times New Roman" w:hAnsi="Avenir Next" w:cs="Times New Roman"/>
          <w:b/>
          <w:bCs/>
          <w:i/>
          <w:iCs/>
        </w:rPr>
        <w:t>DEI Organizational Analysis - Learning Team (</w:t>
      </w:r>
      <w:r w:rsidR="006E53B6" w:rsidRPr="008E0179">
        <w:rPr>
          <w:rFonts w:ascii="Avenir Next" w:eastAsia="Times New Roman" w:hAnsi="Avenir Next" w:cs="Times New Roman"/>
          <w:b/>
          <w:bCs/>
          <w:i/>
          <w:iCs/>
        </w:rPr>
        <w:t>25</w:t>
      </w:r>
      <w:r w:rsidR="00A51FDE">
        <w:rPr>
          <w:rFonts w:ascii="Avenir Next" w:eastAsia="Times New Roman" w:hAnsi="Avenir Next" w:cs="Times New Roman"/>
          <w:b/>
          <w:bCs/>
          <w:i/>
          <w:iCs/>
        </w:rPr>
        <w:t>%)</w:t>
      </w:r>
    </w:p>
    <w:p w14:paraId="2596A8B1" w14:textId="25EDE5D4" w:rsidR="00F379A4" w:rsidRDefault="00F379A4"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Pr>
          <w:rFonts w:ascii="Avenir Next" w:eastAsia="Times New Roman" w:hAnsi="Avenir Next" w:cs="Times New Roman"/>
        </w:rPr>
        <w:t xml:space="preserve">To close out the course, </w:t>
      </w:r>
      <w:proofErr w:type="spellStart"/>
      <w:r>
        <w:rPr>
          <w:rFonts w:ascii="Avenir Next" w:eastAsia="Times New Roman" w:hAnsi="Avenir Next" w:cs="Times New Roman"/>
        </w:rPr>
        <w:t>your</w:t>
      </w:r>
      <w:proofErr w:type="spellEnd"/>
      <w:r w:rsidR="00DE74F4">
        <w:rPr>
          <w:rFonts w:ascii="Avenir Next" w:eastAsia="Times New Roman" w:hAnsi="Avenir Next" w:cs="Times New Roman"/>
        </w:rPr>
        <w:t xml:space="preserve"> </w:t>
      </w:r>
      <w:r>
        <w:rPr>
          <w:rFonts w:ascii="Avenir Next" w:eastAsia="Times New Roman" w:hAnsi="Avenir Next" w:cs="Times New Roman"/>
        </w:rPr>
        <w:t xml:space="preserve">Learning Team will </w:t>
      </w:r>
      <w:r w:rsidR="000F234D">
        <w:rPr>
          <w:rFonts w:ascii="Avenir Next" w:eastAsia="Times New Roman" w:hAnsi="Avenir Next" w:cs="Times New Roman"/>
        </w:rPr>
        <w:t xml:space="preserve">apply your insights and knowledge of the course concepts to real-world DEI design, strategies, and practices in </w:t>
      </w:r>
      <w:r w:rsidR="00F04F32">
        <w:rPr>
          <w:rFonts w:ascii="Avenir Next" w:eastAsia="Times New Roman" w:hAnsi="Avenir Next" w:cs="Times New Roman"/>
        </w:rPr>
        <w:t>an</w:t>
      </w:r>
      <w:r w:rsidR="000F234D">
        <w:rPr>
          <w:rFonts w:ascii="Avenir Next" w:eastAsia="Times New Roman" w:hAnsi="Avenir Next" w:cs="Times New Roman"/>
        </w:rPr>
        <w:t xml:space="preserve"> organizational context. Your Learning Team will conduct a critical analysis of these topics in </w:t>
      </w:r>
      <w:r w:rsidR="00F04F32">
        <w:rPr>
          <w:rFonts w:ascii="Avenir Next" w:eastAsia="Times New Roman" w:hAnsi="Avenir Next" w:cs="Times New Roman"/>
        </w:rPr>
        <w:t xml:space="preserve">one company or </w:t>
      </w:r>
      <w:r w:rsidR="000F234D">
        <w:rPr>
          <w:rFonts w:ascii="Avenir Next" w:eastAsia="Times New Roman" w:hAnsi="Avenir Next" w:cs="Times New Roman"/>
        </w:rPr>
        <w:t xml:space="preserve">organization that you are familiar with or wish to learn more about. </w:t>
      </w:r>
    </w:p>
    <w:p w14:paraId="4106BB1F" w14:textId="4FA798C1" w:rsidR="00F379A4" w:rsidRDefault="00F379A4"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p>
    <w:p w14:paraId="67AD2E42" w14:textId="5B3D9A9D" w:rsidR="006E53B6" w:rsidRDefault="000F234D"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Pr>
          <w:rFonts w:ascii="Avenir Next" w:eastAsia="Times New Roman" w:hAnsi="Avenir Next" w:cs="Times New Roman"/>
        </w:rPr>
        <w:t xml:space="preserve">The goals of your analysis are to: </w:t>
      </w:r>
    </w:p>
    <w:p w14:paraId="662A59B4" w14:textId="1D149380" w:rsidR="000F234D" w:rsidRDefault="000F234D" w:rsidP="000F234D">
      <w:pPr>
        <w:numPr>
          <w:ilvl w:val="0"/>
          <w:numId w:val="17"/>
        </w:numPr>
        <w:shd w:val="clear" w:color="auto" w:fill="FFFFFF"/>
        <w:spacing w:line="240" w:lineRule="auto"/>
        <w:jc w:val="both"/>
        <w:rPr>
          <w:rFonts w:ascii="Avenir Next" w:eastAsia="Times New Roman" w:hAnsi="Avenir Next" w:cs="Times New Roman"/>
        </w:rPr>
      </w:pPr>
      <w:r>
        <w:rPr>
          <w:rFonts w:ascii="Avenir Next" w:eastAsia="Times New Roman" w:hAnsi="Avenir Next" w:cs="Times New Roman"/>
        </w:rPr>
        <w:t xml:space="preserve">Apply course concepts and personal insight to evaluate the effectivity of DEI </w:t>
      </w:r>
      <w:r w:rsidR="00713D4D">
        <w:rPr>
          <w:rFonts w:ascii="Avenir Next" w:eastAsia="Times New Roman" w:hAnsi="Avenir Next" w:cs="Times New Roman"/>
        </w:rPr>
        <w:t xml:space="preserve">processes in these organizations, comparing and contrasting among the organizations </w:t>
      </w:r>
    </w:p>
    <w:p w14:paraId="396B66DF" w14:textId="309CD32F" w:rsidR="00713D4D" w:rsidRDefault="00713D4D" w:rsidP="000F234D">
      <w:pPr>
        <w:numPr>
          <w:ilvl w:val="0"/>
          <w:numId w:val="17"/>
        </w:numPr>
        <w:shd w:val="clear" w:color="auto" w:fill="FFFFFF"/>
        <w:spacing w:line="240" w:lineRule="auto"/>
        <w:jc w:val="both"/>
        <w:rPr>
          <w:rFonts w:ascii="Avenir Next" w:eastAsia="Times New Roman" w:hAnsi="Avenir Next" w:cs="Times New Roman"/>
        </w:rPr>
      </w:pPr>
      <w:r>
        <w:rPr>
          <w:rFonts w:ascii="Avenir Next" w:eastAsia="Times New Roman" w:hAnsi="Avenir Next" w:cs="Times New Roman"/>
        </w:rPr>
        <w:t xml:space="preserve">Design specific, actionable recommendations for each organization to increase the effectivity of their DEI strategy </w:t>
      </w:r>
    </w:p>
    <w:p w14:paraId="0B5E767D" w14:textId="644BD438" w:rsidR="00713D4D" w:rsidRPr="008E0179" w:rsidRDefault="00713D4D" w:rsidP="000F234D">
      <w:pPr>
        <w:numPr>
          <w:ilvl w:val="0"/>
          <w:numId w:val="17"/>
        </w:numPr>
        <w:shd w:val="clear" w:color="auto" w:fill="FFFFFF"/>
        <w:spacing w:line="240" w:lineRule="auto"/>
        <w:jc w:val="both"/>
        <w:rPr>
          <w:rFonts w:ascii="Avenir Next" w:eastAsia="Times New Roman" w:hAnsi="Avenir Next" w:cs="Times New Roman"/>
        </w:rPr>
      </w:pPr>
      <w:r>
        <w:rPr>
          <w:rFonts w:ascii="Avenir Next" w:eastAsia="Times New Roman" w:hAnsi="Avenir Next" w:cs="Times New Roman"/>
        </w:rPr>
        <w:t xml:space="preserve">Extract and synthesize insights from your analysis that may help Columbia Business School </w:t>
      </w:r>
      <w:r w:rsidR="005E0551">
        <w:rPr>
          <w:rFonts w:ascii="Avenir Next" w:eastAsia="Times New Roman" w:hAnsi="Avenir Next" w:cs="Times New Roman"/>
        </w:rPr>
        <w:t xml:space="preserve">as an organization aiming to </w:t>
      </w:r>
      <w:r>
        <w:rPr>
          <w:rFonts w:ascii="Avenir Next" w:eastAsia="Times New Roman" w:hAnsi="Avenir Next" w:cs="Times New Roman"/>
        </w:rPr>
        <w:t xml:space="preserve">enhance their own DEI practice effectivity. </w:t>
      </w:r>
    </w:p>
    <w:p w14:paraId="31BE9A68" w14:textId="77777777" w:rsidR="006E53B6" w:rsidRPr="008E0179" w:rsidRDefault="006E53B6"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p>
    <w:p w14:paraId="7E2C808E" w14:textId="66B01536" w:rsidR="00F04F32" w:rsidRDefault="006E53B6" w:rsidP="00F04F32">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color w:val="1F1F1F"/>
          <w:highlight w:val="white"/>
        </w:rPr>
      </w:pPr>
      <w:r w:rsidRPr="008E0179">
        <w:rPr>
          <w:rFonts w:ascii="Avenir Next" w:eastAsia="Times New Roman" w:hAnsi="Avenir Next" w:cs="Times New Roman"/>
        </w:rPr>
        <w:lastRenderedPageBreak/>
        <w:t xml:space="preserve">Your analysis should be submitted as </w:t>
      </w:r>
      <w:r w:rsidR="00F04F32">
        <w:rPr>
          <w:rFonts w:ascii="Avenir Next" w:eastAsia="Times New Roman" w:hAnsi="Avenir Next" w:cs="Times New Roman"/>
        </w:rPr>
        <w:t xml:space="preserve">in two formats. First, as a </w:t>
      </w:r>
      <w:r w:rsidRPr="008E0179">
        <w:rPr>
          <w:rFonts w:ascii="Avenir Next" w:eastAsia="Times New Roman" w:hAnsi="Avenir Next" w:cs="Times New Roman"/>
        </w:rPr>
        <w:t>PowerPoint presentation (saved as a PDF) of no more than ten slides, inclusive of 0-2 slides for exhibits</w:t>
      </w:r>
      <w:r w:rsidR="00F379A4">
        <w:rPr>
          <w:rFonts w:ascii="Avenir Next" w:eastAsia="Times New Roman" w:hAnsi="Avenir Next" w:cs="Times New Roman"/>
        </w:rPr>
        <w:t xml:space="preserve">. Class session 12 will be reserved for the presentation of all Learning Teams’ Organizational Analyses. </w:t>
      </w:r>
      <w:r w:rsidR="00F04F32">
        <w:rPr>
          <w:rFonts w:ascii="Avenir Next" w:eastAsia="Times New Roman" w:hAnsi="Avenir Next" w:cs="Times New Roman"/>
        </w:rPr>
        <w:t xml:space="preserve">Second, </w:t>
      </w:r>
      <w:proofErr w:type="spellStart"/>
      <w:r w:rsidR="00F04F32">
        <w:rPr>
          <w:rFonts w:ascii="Avenir Next" w:eastAsia="Times New Roman" w:hAnsi="Avenir Next" w:cs="Times New Roman"/>
          <w:color w:val="1F1F1F"/>
          <w:highlight w:val="white"/>
        </w:rPr>
        <w:t>your</w:t>
      </w:r>
      <w:proofErr w:type="spellEnd"/>
      <w:r w:rsidR="00F04F32">
        <w:rPr>
          <w:rFonts w:ascii="Avenir Next" w:eastAsia="Times New Roman" w:hAnsi="Avenir Next" w:cs="Times New Roman"/>
          <w:color w:val="1F1F1F"/>
          <w:highlight w:val="white"/>
        </w:rPr>
        <w:t xml:space="preserve"> learning team will </w:t>
      </w:r>
      <w:r w:rsidR="00F04F32" w:rsidRPr="008E0179">
        <w:rPr>
          <w:rFonts w:ascii="Avenir Next" w:eastAsia="Times New Roman" w:hAnsi="Avenir Next" w:cs="Times New Roman"/>
          <w:color w:val="1F1F1F"/>
          <w:highlight w:val="white"/>
        </w:rPr>
        <w:t xml:space="preserve">write </w:t>
      </w:r>
      <w:proofErr w:type="gramStart"/>
      <w:r w:rsidR="00F04F32" w:rsidRPr="008E0179">
        <w:rPr>
          <w:rFonts w:ascii="Avenir Next" w:eastAsia="Times New Roman" w:hAnsi="Avenir Next" w:cs="Times New Roman"/>
          <w:color w:val="1F1F1F"/>
          <w:highlight w:val="white"/>
        </w:rPr>
        <w:t>a</w:t>
      </w:r>
      <w:proofErr w:type="gramEnd"/>
      <w:r w:rsidR="00F04F32" w:rsidRPr="008E0179">
        <w:rPr>
          <w:rFonts w:ascii="Avenir Next" w:eastAsia="Times New Roman" w:hAnsi="Avenir Next" w:cs="Times New Roman"/>
          <w:color w:val="1F1F1F"/>
          <w:highlight w:val="white"/>
        </w:rPr>
        <w:t xml:space="preserve"> </w:t>
      </w:r>
      <w:r w:rsidR="00F04F32">
        <w:rPr>
          <w:rFonts w:ascii="Avenir Next" w:eastAsia="Times New Roman" w:hAnsi="Avenir Next" w:cs="Times New Roman"/>
          <w:color w:val="1F1F1F"/>
          <w:highlight w:val="white"/>
        </w:rPr>
        <w:t>8-10</w:t>
      </w:r>
      <w:r w:rsidR="00F04F32" w:rsidRPr="008E0179">
        <w:rPr>
          <w:rFonts w:ascii="Avenir Next" w:eastAsia="Times New Roman" w:hAnsi="Avenir Next" w:cs="Times New Roman"/>
          <w:color w:val="1F1F1F"/>
          <w:highlight w:val="white"/>
        </w:rPr>
        <w:t xml:space="preserve">-page (double spaced) paper </w:t>
      </w:r>
      <w:r w:rsidR="00F04F32">
        <w:rPr>
          <w:rFonts w:ascii="Avenir Next" w:eastAsia="Times New Roman" w:hAnsi="Avenir Next" w:cs="Times New Roman"/>
          <w:color w:val="1F1F1F"/>
          <w:highlight w:val="white"/>
        </w:rPr>
        <w:t>that reflects more in depth content from your presentation. More information about this assignment is in Canvas.</w:t>
      </w:r>
    </w:p>
    <w:p w14:paraId="7836593A" w14:textId="0C4CC6F8" w:rsidR="006E53B6" w:rsidRPr="008E0179" w:rsidRDefault="006E53B6"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p>
    <w:p w14:paraId="5809F0EB" w14:textId="77777777" w:rsidR="006E53B6" w:rsidRPr="008E0179" w:rsidRDefault="006E53B6"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p>
    <w:p w14:paraId="106C421D" w14:textId="199CA911" w:rsidR="006E53B6" w:rsidRPr="008E0179" w:rsidRDefault="00DE74F4"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u w:val="single"/>
        </w:rPr>
      </w:pPr>
      <w:r>
        <w:rPr>
          <w:rFonts w:ascii="Avenir Next" w:eastAsia="Times New Roman" w:hAnsi="Avenir Next" w:cs="Times New Roman"/>
          <w:u w:val="single"/>
        </w:rPr>
        <w:t xml:space="preserve">Guidelines: </w:t>
      </w:r>
    </w:p>
    <w:p w14:paraId="243104BD" w14:textId="77777777" w:rsidR="006E53B6" w:rsidRPr="008E0179" w:rsidRDefault="006E53B6" w:rsidP="008E0179">
      <w:p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p>
    <w:p w14:paraId="078F94F7" w14:textId="6065B8A8" w:rsidR="006E53B6" w:rsidRDefault="00DE74F4" w:rsidP="008E0179">
      <w:pPr>
        <w:numPr>
          <w:ilvl w:val="0"/>
          <w:numId w:val="5"/>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Pr>
          <w:rFonts w:ascii="Avenir Next" w:eastAsia="Times New Roman" w:hAnsi="Avenir Next" w:cs="Times New Roman"/>
        </w:rPr>
        <w:t xml:space="preserve">Begin by gathering information on the organizations’ existing DEI “stories.” In order to do this, your team may decide to </w:t>
      </w:r>
      <w:r w:rsidR="006E53B6" w:rsidRPr="008E0179">
        <w:rPr>
          <w:rFonts w:ascii="Avenir Next" w:eastAsia="Times New Roman" w:hAnsi="Avenir Next" w:cs="Times New Roman"/>
        </w:rPr>
        <w:t xml:space="preserve">talk to people in the organization with whom you can discuss diversity issues. You may also </w:t>
      </w:r>
      <w:r w:rsidR="00283C85">
        <w:rPr>
          <w:rFonts w:ascii="Avenir Next" w:eastAsia="Times New Roman" w:hAnsi="Avenir Next" w:cs="Times New Roman"/>
        </w:rPr>
        <w:t>use</w:t>
      </w:r>
      <w:r w:rsidR="006E53B6" w:rsidRPr="008E0179">
        <w:rPr>
          <w:rFonts w:ascii="Avenir Next" w:eastAsia="Times New Roman" w:hAnsi="Avenir Next" w:cs="Times New Roman"/>
        </w:rPr>
        <w:t xml:space="preserve"> your personal observations</w:t>
      </w:r>
      <w:r>
        <w:rPr>
          <w:rFonts w:ascii="Avenir Next" w:eastAsia="Times New Roman" w:hAnsi="Avenir Next" w:cs="Times New Roman"/>
        </w:rPr>
        <w:t xml:space="preserve"> and research</w:t>
      </w:r>
      <w:r w:rsidR="006E53B6" w:rsidRPr="008E0179">
        <w:rPr>
          <w:rFonts w:ascii="Avenir Next" w:eastAsia="Times New Roman" w:hAnsi="Avenir Next" w:cs="Times New Roman"/>
        </w:rPr>
        <w:t xml:space="preserve">. </w:t>
      </w:r>
      <w:r w:rsidR="00283C85">
        <w:rPr>
          <w:rFonts w:ascii="Avenir Next" w:eastAsia="Times New Roman" w:hAnsi="Avenir Next" w:cs="Times New Roman"/>
        </w:rPr>
        <w:t>You are encouraged to be creative in gathering the information to highlight each organization’s DEI story</w:t>
      </w:r>
      <w:r w:rsidR="00A51FDE">
        <w:rPr>
          <w:rFonts w:ascii="Avenir Next" w:eastAsia="Times New Roman" w:hAnsi="Avenir Next" w:cs="Times New Roman"/>
        </w:rPr>
        <w:t xml:space="preserve">. </w:t>
      </w:r>
    </w:p>
    <w:p w14:paraId="3969E278" w14:textId="15209CF3" w:rsidR="00A51FDE" w:rsidRPr="008E0179" w:rsidRDefault="00A51FDE" w:rsidP="008E0179">
      <w:pPr>
        <w:numPr>
          <w:ilvl w:val="0"/>
          <w:numId w:val="5"/>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Pr>
          <w:rFonts w:ascii="Avenir Next" w:eastAsia="Times New Roman" w:hAnsi="Avenir Next" w:cs="Times New Roman"/>
        </w:rPr>
        <w:t xml:space="preserve">Once you have considered each organization’s individual practices regarding DEI, create a critical analysis among organizations that compares and contrasts the effectivity of their DEI strategies. This should include analysis of why similarities and differences might exist in these specific organizations. This analysis should also include explanations as to why and how these differing strategies and processes are affecting the organizations. </w:t>
      </w:r>
    </w:p>
    <w:p w14:paraId="551E36E3" w14:textId="758C9FEB" w:rsidR="00A51FDE" w:rsidRDefault="00A51FDE" w:rsidP="008E0179">
      <w:pPr>
        <w:numPr>
          <w:ilvl w:val="0"/>
          <w:numId w:val="5"/>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Pr>
          <w:rFonts w:ascii="Avenir Next" w:eastAsia="Times New Roman" w:hAnsi="Avenir Next" w:cs="Times New Roman"/>
        </w:rPr>
        <w:t>Next, synthesize your findings and insights to inform 3-5 recommendations for each organization to improve their DEI effectiveness and better leverage difference in their organization. These recommendations should follow logically from the analysis presented in the previous bullet. These recommendations should be tailored to each organization, not the same recommendation sent to every organization.</w:t>
      </w:r>
    </w:p>
    <w:p w14:paraId="61C48CDC" w14:textId="7AE14E14" w:rsidR="008E0179" w:rsidRPr="008E0179" w:rsidRDefault="006E53B6" w:rsidP="008E0179">
      <w:pPr>
        <w:numPr>
          <w:ilvl w:val="0"/>
          <w:numId w:val="5"/>
        </w:numPr>
        <w:tabs>
          <w:tab w:val="left" w:pos="720"/>
          <w:tab w:val="left" w:pos="1260"/>
          <w:tab w:val="left" w:pos="1620"/>
          <w:tab w:val="left" w:pos="2420"/>
          <w:tab w:val="left" w:pos="4580"/>
          <w:tab w:val="left" w:pos="9619"/>
        </w:tabs>
        <w:spacing w:line="240" w:lineRule="auto"/>
        <w:ind w:right="-20"/>
        <w:jc w:val="both"/>
        <w:rPr>
          <w:rFonts w:ascii="Avenir Next" w:eastAsia="Times New Roman" w:hAnsi="Avenir Next" w:cs="Times New Roman"/>
        </w:rPr>
      </w:pPr>
      <w:r w:rsidRPr="008E0179">
        <w:rPr>
          <w:rFonts w:ascii="Avenir Next" w:eastAsia="Times New Roman" w:hAnsi="Avenir Next" w:cs="Times New Roman"/>
        </w:rPr>
        <w:t>Finally, outline what Columbia Business School could learn from the organizations you studied. Utilize your unique and powerful perspective as soon-to-be alumni of the school</w:t>
      </w:r>
      <w:r w:rsidR="00A51FDE">
        <w:rPr>
          <w:rFonts w:ascii="Avenir Next" w:eastAsia="Times New Roman" w:hAnsi="Avenir Next" w:cs="Times New Roman"/>
        </w:rPr>
        <w:t>, use your insights from this critical organizational analysis,</w:t>
      </w:r>
      <w:r w:rsidRPr="008E0179">
        <w:rPr>
          <w:rFonts w:ascii="Avenir Next" w:eastAsia="Times New Roman" w:hAnsi="Avenir Next" w:cs="Times New Roman"/>
        </w:rPr>
        <w:t xml:space="preserve"> and offer your best wisdom to Dean Costis Maglaras and the Office of Diversity, Equity and Inclusion. </w:t>
      </w:r>
    </w:p>
    <w:p w14:paraId="24B9EC6B" w14:textId="77777777" w:rsidR="006E53B6" w:rsidRPr="008E0179" w:rsidRDefault="006E53B6" w:rsidP="006E53B6">
      <w:pPr>
        <w:jc w:val="both"/>
        <w:rPr>
          <w:rFonts w:ascii="Avenir Next" w:eastAsia="Times New Roman" w:hAnsi="Avenir Next" w:cs="Times New Roman"/>
          <w:color w:val="1F1F1F"/>
        </w:rPr>
      </w:pPr>
    </w:p>
    <w:p w14:paraId="0CAA7D91" w14:textId="77777777" w:rsidR="00A004ED" w:rsidRDefault="00A004ED">
      <w:pPr>
        <w:spacing w:line="240" w:lineRule="auto"/>
        <w:rPr>
          <w:rFonts w:ascii="Avenir Next" w:eastAsia="Times New Roman" w:hAnsi="Avenir Next" w:cs="Times New Roman"/>
          <w:color w:val="1F1F1F"/>
          <w:u w:val="single"/>
        </w:rPr>
      </w:pPr>
      <w:r>
        <w:rPr>
          <w:rFonts w:ascii="Avenir Next" w:eastAsia="Times New Roman" w:hAnsi="Avenir Next" w:cs="Times New Roman"/>
          <w:color w:val="1F1F1F"/>
          <w:u w:val="single"/>
        </w:rPr>
        <w:br w:type="page"/>
      </w:r>
    </w:p>
    <w:p w14:paraId="53A15E5B" w14:textId="6AA9BC52" w:rsidR="006E53B6" w:rsidRPr="00A004ED" w:rsidRDefault="0019615C" w:rsidP="00A004ED">
      <w:pPr>
        <w:jc w:val="center"/>
        <w:rPr>
          <w:rFonts w:ascii="Avenir Next" w:eastAsia="Times New Roman" w:hAnsi="Avenir Next" w:cs="Times New Roman"/>
          <w:color w:val="1F1F1F"/>
          <w:u w:val="single"/>
        </w:rPr>
      </w:pPr>
      <w:r w:rsidRPr="008E0179">
        <w:rPr>
          <w:rFonts w:ascii="Avenir Next" w:eastAsia="Times New Roman" w:hAnsi="Avenir Next" w:cs="Times New Roman"/>
          <w:b/>
          <w:bCs/>
          <w:color w:val="1F1F1F"/>
          <w:u w:val="single"/>
        </w:rPr>
        <w:lastRenderedPageBreak/>
        <w:t>DETAILED COURSE OVERVIEW</w:t>
      </w:r>
    </w:p>
    <w:p w14:paraId="70ADBB66" w14:textId="77777777" w:rsidR="006E53B6" w:rsidRPr="008E0179" w:rsidRDefault="006E53B6" w:rsidP="006E53B6">
      <w:pPr>
        <w:jc w:val="both"/>
        <w:rPr>
          <w:rFonts w:ascii="Avenir Next" w:eastAsia="Times New Roman" w:hAnsi="Avenir Next" w:cs="Times New Roman"/>
          <w:color w:val="1F1F1F"/>
          <w:u w:val="single"/>
        </w:rPr>
      </w:pPr>
    </w:p>
    <w:p w14:paraId="53FB18F0" w14:textId="77777777" w:rsidR="006E53B6" w:rsidRPr="008E0179"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t>CLASS 1: Introduction</w:t>
      </w:r>
    </w:p>
    <w:p w14:paraId="62F883C8" w14:textId="77777777" w:rsidR="006E53B6" w:rsidRPr="008E0179" w:rsidRDefault="006E53B6" w:rsidP="006E53B6">
      <w:pPr>
        <w:numPr>
          <w:ilvl w:val="0"/>
          <w:numId w:val="8"/>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Introduction, history and evolution of DEI and contemporary frameworks</w:t>
      </w:r>
    </w:p>
    <w:p w14:paraId="72E46C44" w14:textId="77777777" w:rsidR="006E53B6" w:rsidRPr="008E0179" w:rsidRDefault="006E53B6" w:rsidP="006E53B6">
      <w:pPr>
        <w:numPr>
          <w:ilvl w:val="0"/>
          <w:numId w:val="8"/>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Readings: (will include two readings for this class)</w:t>
      </w:r>
    </w:p>
    <w:p w14:paraId="401A5A06" w14:textId="77777777" w:rsidR="006E53B6" w:rsidRPr="008E0179" w:rsidRDefault="006E53B6" w:rsidP="006E53B6">
      <w:pPr>
        <w:jc w:val="both"/>
        <w:rPr>
          <w:rFonts w:ascii="Avenir Next" w:eastAsia="Times New Roman" w:hAnsi="Avenir Next" w:cs="Times New Roman"/>
          <w:color w:val="1F1F1F"/>
        </w:rPr>
      </w:pPr>
    </w:p>
    <w:p w14:paraId="4DFC729E" w14:textId="16CD9FE1" w:rsidR="006E53B6" w:rsidRPr="008E0179"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t>CLASS 2: Inclusive Leadership -</w:t>
      </w:r>
      <w:r w:rsidR="005E0551">
        <w:rPr>
          <w:rFonts w:ascii="Avenir Next" w:eastAsia="Times New Roman" w:hAnsi="Avenir Next" w:cs="Times New Roman"/>
          <w:color w:val="1F1F1F"/>
          <w:u w:val="single"/>
        </w:rPr>
        <w:t xml:space="preserve"> Th</w:t>
      </w:r>
      <w:r w:rsidRPr="008E0179">
        <w:rPr>
          <w:rFonts w:ascii="Avenir Next" w:eastAsia="Times New Roman" w:hAnsi="Avenir Next" w:cs="Times New Roman"/>
          <w:color w:val="1F1F1F"/>
          <w:u w:val="single"/>
        </w:rPr>
        <w:t xml:space="preserve">e </w:t>
      </w:r>
      <w:r w:rsidR="005E0551">
        <w:rPr>
          <w:rFonts w:ascii="Avenir Next" w:eastAsia="Times New Roman" w:hAnsi="Avenir Next" w:cs="Times New Roman"/>
          <w:color w:val="1F1F1F"/>
          <w:u w:val="single"/>
        </w:rPr>
        <w:t>g</w:t>
      </w:r>
      <w:r w:rsidRPr="008E0179">
        <w:rPr>
          <w:rFonts w:ascii="Avenir Next" w:eastAsia="Times New Roman" w:hAnsi="Avenir Next" w:cs="Times New Roman"/>
          <w:color w:val="1F1F1F"/>
          <w:u w:val="single"/>
        </w:rPr>
        <w:t xml:space="preserve">round that </w:t>
      </w:r>
      <w:r w:rsidR="005E0551">
        <w:rPr>
          <w:rFonts w:ascii="Avenir Next" w:eastAsia="Times New Roman" w:hAnsi="Avenir Next" w:cs="Times New Roman"/>
          <w:color w:val="1F1F1F"/>
          <w:u w:val="single"/>
        </w:rPr>
        <w:t>y</w:t>
      </w:r>
      <w:r w:rsidRPr="008E0179">
        <w:rPr>
          <w:rFonts w:ascii="Avenir Next" w:eastAsia="Times New Roman" w:hAnsi="Avenir Next" w:cs="Times New Roman"/>
          <w:color w:val="1F1F1F"/>
          <w:u w:val="single"/>
        </w:rPr>
        <w:t xml:space="preserve">ou </w:t>
      </w:r>
      <w:r w:rsidR="005E0551">
        <w:rPr>
          <w:rFonts w:ascii="Avenir Next" w:eastAsia="Times New Roman" w:hAnsi="Avenir Next" w:cs="Times New Roman"/>
          <w:color w:val="1F1F1F"/>
          <w:u w:val="single"/>
        </w:rPr>
        <w:t>s</w:t>
      </w:r>
      <w:r w:rsidRPr="008E0179">
        <w:rPr>
          <w:rFonts w:ascii="Avenir Next" w:eastAsia="Times New Roman" w:hAnsi="Avenir Next" w:cs="Times New Roman"/>
          <w:color w:val="1F1F1F"/>
          <w:u w:val="single"/>
        </w:rPr>
        <w:t xml:space="preserve">tand </w:t>
      </w:r>
      <w:r w:rsidR="005E0551">
        <w:rPr>
          <w:rFonts w:ascii="Avenir Next" w:eastAsia="Times New Roman" w:hAnsi="Avenir Next" w:cs="Times New Roman"/>
          <w:color w:val="1F1F1F"/>
          <w:u w:val="single"/>
        </w:rPr>
        <w:t>o</w:t>
      </w:r>
      <w:r w:rsidRPr="008E0179">
        <w:rPr>
          <w:rFonts w:ascii="Avenir Next" w:eastAsia="Times New Roman" w:hAnsi="Avenir Next" w:cs="Times New Roman"/>
          <w:color w:val="1F1F1F"/>
          <w:u w:val="single"/>
        </w:rPr>
        <w:t>n (Part I)</w:t>
      </w:r>
    </w:p>
    <w:p w14:paraId="68C5FA74" w14:textId="699EA194"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Micro-focused</w:t>
      </w:r>
      <w:r w:rsidR="005E0551">
        <w:rPr>
          <w:rFonts w:ascii="Avenir Next" w:eastAsia="Times New Roman" w:hAnsi="Avenir Next" w:cs="Times New Roman"/>
          <w:color w:val="1F1F1F"/>
        </w:rPr>
        <w:t xml:space="preserve">: </w:t>
      </w:r>
      <w:r w:rsidRPr="008E0179">
        <w:rPr>
          <w:rFonts w:ascii="Avenir Next" w:eastAsia="Times New Roman" w:hAnsi="Avenir Next" w:cs="Times New Roman"/>
          <w:color w:val="1F1F1F"/>
        </w:rPr>
        <w:t>how to be a more inclusive person</w:t>
      </w:r>
    </w:p>
    <w:p w14:paraId="0E2612EE" w14:textId="77777777"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Readings: (will include two readings for this class)</w:t>
      </w:r>
    </w:p>
    <w:p w14:paraId="65B0DF51" w14:textId="77777777" w:rsidR="006E53B6" w:rsidRPr="008E0179" w:rsidRDefault="006E53B6" w:rsidP="006E53B6">
      <w:pPr>
        <w:jc w:val="both"/>
        <w:rPr>
          <w:rFonts w:ascii="Avenir Next" w:eastAsia="Times New Roman" w:hAnsi="Avenir Next" w:cs="Times New Roman"/>
          <w:color w:val="1F1F1F"/>
        </w:rPr>
      </w:pPr>
    </w:p>
    <w:p w14:paraId="4D7422BB" w14:textId="77EFD9CC" w:rsidR="006E53B6" w:rsidRPr="008E0179"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t xml:space="preserve">CLASS 3: Inclusive Leadership </w:t>
      </w:r>
      <w:r w:rsidR="005E0551">
        <w:rPr>
          <w:rFonts w:ascii="Avenir Next" w:eastAsia="Times New Roman" w:hAnsi="Avenir Next" w:cs="Times New Roman"/>
          <w:color w:val="1F1F1F"/>
          <w:u w:val="single"/>
        </w:rPr>
        <w:t>–</w:t>
      </w:r>
      <w:r w:rsidRPr="008E0179">
        <w:rPr>
          <w:rFonts w:ascii="Avenir Next" w:eastAsia="Times New Roman" w:hAnsi="Avenir Next" w:cs="Times New Roman"/>
          <w:color w:val="1F1F1F"/>
          <w:u w:val="single"/>
        </w:rPr>
        <w:t xml:space="preserve"> </w:t>
      </w:r>
      <w:r w:rsidR="005E0551">
        <w:rPr>
          <w:rFonts w:ascii="Avenir Next" w:eastAsia="Times New Roman" w:hAnsi="Avenir Next" w:cs="Times New Roman"/>
          <w:color w:val="1F1F1F"/>
          <w:u w:val="single"/>
        </w:rPr>
        <w:t>Leading</w:t>
      </w:r>
      <w:r w:rsidRPr="008E0179">
        <w:rPr>
          <w:rFonts w:ascii="Avenir Next" w:eastAsia="Times New Roman" w:hAnsi="Avenir Next" w:cs="Times New Roman"/>
          <w:color w:val="1F1F1F"/>
          <w:u w:val="single"/>
        </w:rPr>
        <w:t xml:space="preserve"> </w:t>
      </w:r>
      <w:r w:rsidR="005E0551">
        <w:rPr>
          <w:rFonts w:ascii="Avenir Next" w:eastAsia="Times New Roman" w:hAnsi="Avenir Next" w:cs="Times New Roman"/>
          <w:color w:val="1F1F1F"/>
          <w:u w:val="single"/>
        </w:rPr>
        <w:t>Authentically</w:t>
      </w:r>
      <w:r w:rsidRPr="008E0179">
        <w:rPr>
          <w:rFonts w:ascii="Avenir Next" w:eastAsia="Times New Roman" w:hAnsi="Avenir Next" w:cs="Times New Roman"/>
          <w:color w:val="1F1F1F"/>
          <w:u w:val="single"/>
        </w:rPr>
        <w:t xml:space="preserve"> (Part II)</w:t>
      </w:r>
    </w:p>
    <w:p w14:paraId="7B6546E2" w14:textId="56F17635"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Micro-focused</w:t>
      </w:r>
      <w:r w:rsidR="005E0551">
        <w:rPr>
          <w:rFonts w:ascii="Avenir Next" w:eastAsia="Times New Roman" w:hAnsi="Avenir Next" w:cs="Times New Roman"/>
          <w:color w:val="1F1F1F"/>
        </w:rPr>
        <w:t xml:space="preserve">: </w:t>
      </w:r>
      <w:r w:rsidRPr="008E0179">
        <w:rPr>
          <w:rFonts w:ascii="Avenir Next" w:eastAsia="Times New Roman" w:hAnsi="Avenir Next" w:cs="Times New Roman"/>
          <w:color w:val="1F1F1F"/>
        </w:rPr>
        <w:t>how to be a more authentic leader</w:t>
      </w:r>
    </w:p>
    <w:p w14:paraId="775D3BF7" w14:textId="77777777"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Readings: (will include two readings for this class)</w:t>
      </w:r>
    </w:p>
    <w:p w14:paraId="4ED27A46" w14:textId="77777777" w:rsidR="006E53B6" w:rsidRPr="008E0179" w:rsidRDefault="006E53B6" w:rsidP="006E53B6">
      <w:pPr>
        <w:ind w:left="720"/>
        <w:jc w:val="both"/>
        <w:rPr>
          <w:rFonts w:ascii="Avenir Next" w:eastAsia="Times New Roman" w:hAnsi="Avenir Next" w:cs="Times New Roman"/>
          <w:color w:val="1F1F1F"/>
        </w:rPr>
      </w:pPr>
    </w:p>
    <w:p w14:paraId="7BA9BFE5" w14:textId="779EAE46" w:rsidR="006E53B6" w:rsidRPr="008E0179"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t xml:space="preserve">CLASS 4: Interpersonal </w:t>
      </w:r>
      <w:r w:rsidR="005E0551">
        <w:rPr>
          <w:rFonts w:ascii="Avenir Next" w:eastAsia="Times New Roman" w:hAnsi="Avenir Next" w:cs="Times New Roman"/>
          <w:color w:val="1F1F1F"/>
          <w:u w:val="single"/>
        </w:rPr>
        <w:t>Dynamics -</w:t>
      </w:r>
      <w:r w:rsidRPr="008E0179">
        <w:rPr>
          <w:rFonts w:ascii="Avenir Next" w:eastAsia="Times New Roman" w:hAnsi="Avenir Next" w:cs="Times New Roman"/>
          <w:color w:val="1F1F1F"/>
          <w:u w:val="single"/>
        </w:rPr>
        <w:t xml:space="preserve"> </w:t>
      </w:r>
      <w:r w:rsidR="005E0551">
        <w:rPr>
          <w:rFonts w:ascii="Avenir Next" w:eastAsia="Times New Roman" w:hAnsi="Avenir Next" w:cs="Times New Roman"/>
          <w:color w:val="1F1F1F"/>
          <w:u w:val="single"/>
        </w:rPr>
        <w:t>W</w:t>
      </w:r>
      <w:r w:rsidRPr="008E0179">
        <w:rPr>
          <w:rFonts w:ascii="Avenir Next" w:eastAsia="Times New Roman" w:hAnsi="Avenir Next" w:cs="Times New Roman"/>
          <w:color w:val="1F1F1F"/>
          <w:u w:val="single"/>
        </w:rPr>
        <w:t>hat gets in the way of individuals being more inclusive?</w:t>
      </w:r>
    </w:p>
    <w:p w14:paraId="3A33A6AF" w14:textId="28D45D46"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Micro-focused</w:t>
      </w:r>
      <w:r w:rsidR="005E0551">
        <w:rPr>
          <w:rFonts w:ascii="Avenir Next" w:eastAsia="Times New Roman" w:hAnsi="Avenir Next" w:cs="Times New Roman"/>
          <w:color w:val="1F1F1F"/>
        </w:rPr>
        <w:t xml:space="preserve">: </w:t>
      </w:r>
      <w:r w:rsidRPr="008E0179">
        <w:rPr>
          <w:rFonts w:ascii="Avenir Next" w:eastAsia="Times New Roman" w:hAnsi="Avenir Next" w:cs="Times New Roman"/>
          <w:color w:val="1F1F1F"/>
        </w:rPr>
        <w:t>bias, prejudice, stereotyping</w:t>
      </w:r>
    </w:p>
    <w:p w14:paraId="6A8E5007" w14:textId="77777777"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Readings: (will include two readings for this class)</w:t>
      </w:r>
    </w:p>
    <w:p w14:paraId="70A10F2E" w14:textId="77777777" w:rsidR="006E53B6" w:rsidRPr="008E0179" w:rsidRDefault="006E53B6" w:rsidP="006E53B6">
      <w:pPr>
        <w:jc w:val="both"/>
        <w:rPr>
          <w:rFonts w:ascii="Avenir Next" w:eastAsia="Times New Roman" w:hAnsi="Avenir Next" w:cs="Times New Roman"/>
          <w:color w:val="1F1F1F"/>
        </w:rPr>
      </w:pPr>
    </w:p>
    <w:p w14:paraId="6DD05477" w14:textId="338A1AC5" w:rsidR="006E53B6" w:rsidRPr="008E0179"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t xml:space="preserve">CLASS 5: Intergroup </w:t>
      </w:r>
      <w:r w:rsidR="005E0551">
        <w:rPr>
          <w:rFonts w:ascii="Avenir Next" w:eastAsia="Times New Roman" w:hAnsi="Avenir Next" w:cs="Times New Roman"/>
          <w:color w:val="1F1F1F"/>
          <w:u w:val="single"/>
        </w:rPr>
        <w:t>Dynamics</w:t>
      </w:r>
      <w:r w:rsidRPr="008E0179">
        <w:rPr>
          <w:rFonts w:ascii="Avenir Next" w:eastAsia="Times New Roman" w:hAnsi="Avenir Next" w:cs="Times New Roman"/>
          <w:color w:val="1F1F1F"/>
          <w:u w:val="single"/>
        </w:rPr>
        <w:t xml:space="preserve"> </w:t>
      </w:r>
      <w:r w:rsidR="005E0551">
        <w:rPr>
          <w:rFonts w:ascii="Avenir Next" w:eastAsia="Times New Roman" w:hAnsi="Avenir Next" w:cs="Times New Roman"/>
          <w:color w:val="1F1F1F"/>
          <w:u w:val="single"/>
        </w:rPr>
        <w:t>(Part I)</w:t>
      </w:r>
    </w:p>
    <w:p w14:paraId="6C4543B4" w14:textId="63BF0AF1"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Micro-focused</w:t>
      </w:r>
      <w:r w:rsidR="005E0551">
        <w:rPr>
          <w:rFonts w:ascii="Avenir Next" w:eastAsia="Times New Roman" w:hAnsi="Avenir Next" w:cs="Times New Roman"/>
          <w:color w:val="1F1F1F"/>
        </w:rPr>
        <w:t>: l</w:t>
      </w:r>
      <w:r w:rsidRPr="008E0179">
        <w:rPr>
          <w:rFonts w:ascii="Avenir Next" w:eastAsia="Times New Roman" w:hAnsi="Avenir Next" w:cs="Times New Roman"/>
          <w:color w:val="1F1F1F"/>
        </w:rPr>
        <w:t>eading diverse teams</w:t>
      </w:r>
    </w:p>
    <w:p w14:paraId="38432E94" w14:textId="77777777"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Readings: (will include two readings for this class)</w:t>
      </w:r>
    </w:p>
    <w:p w14:paraId="045EA3AF" w14:textId="77777777" w:rsidR="006E53B6" w:rsidRPr="008E0179" w:rsidRDefault="006E53B6" w:rsidP="006E53B6">
      <w:pPr>
        <w:ind w:left="720"/>
        <w:jc w:val="both"/>
        <w:rPr>
          <w:rFonts w:ascii="Avenir Next" w:eastAsia="Times New Roman" w:hAnsi="Avenir Next" w:cs="Times New Roman"/>
          <w:color w:val="1F1F1F"/>
        </w:rPr>
      </w:pPr>
    </w:p>
    <w:p w14:paraId="3DBA21BA" w14:textId="0B8FEA52" w:rsidR="006E53B6" w:rsidRPr="008E0179"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t xml:space="preserve">CLASS 6: Intergroup </w:t>
      </w:r>
      <w:r w:rsidR="005E0551">
        <w:rPr>
          <w:rFonts w:ascii="Avenir Next" w:eastAsia="Times New Roman" w:hAnsi="Avenir Next" w:cs="Times New Roman"/>
          <w:color w:val="1F1F1F"/>
          <w:u w:val="single"/>
        </w:rPr>
        <w:t>Dynamics (Part II)</w:t>
      </w:r>
      <w:r w:rsidRPr="008E0179">
        <w:rPr>
          <w:rFonts w:ascii="Avenir Next" w:eastAsia="Times New Roman" w:hAnsi="Avenir Next" w:cs="Times New Roman"/>
          <w:color w:val="1F1F1F"/>
          <w:u w:val="single"/>
        </w:rPr>
        <w:t xml:space="preserve"> </w:t>
      </w:r>
    </w:p>
    <w:p w14:paraId="28ACBC68" w14:textId="1D622649"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Micro-focused</w:t>
      </w:r>
      <w:r w:rsidR="005E0551">
        <w:rPr>
          <w:rFonts w:ascii="Avenir Next" w:eastAsia="Times New Roman" w:hAnsi="Avenir Next" w:cs="Times New Roman"/>
          <w:color w:val="1F1F1F"/>
        </w:rPr>
        <w:t>: le</w:t>
      </w:r>
      <w:r w:rsidRPr="008E0179">
        <w:rPr>
          <w:rFonts w:ascii="Avenir Next" w:eastAsia="Times New Roman" w:hAnsi="Avenir Next" w:cs="Times New Roman"/>
          <w:color w:val="1F1F1F"/>
        </w:rPr>
        <w:t>ading global teams</w:t>
      </w:r>
    </w:p>
    <w:p w14:paraId="05C4A179" w14:textId="77777777"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Readings: (will include two readings for this class)</w:t>
      </w:r>
    </w:p>
    <w:p w14:paraId="63736191" w14:textId="77777777" w:rsidR="006E53B6" w:rsidRPr="008E0179" w:rsidRDefault="006E53B6" w:rsidP="006E53B6">
      <w:pPr>
        <w:jc w:val="both"/>
        <w:rPr>
          <w:rFonts w:ascii="Avenir Next" w:eastAsia="Times New Roman" w:hAnsi="Avenir Next" w:cs="Times New Roman"/>
          <w:color w:val="1F1F1F"/>
        </w:rPr>
      </w:pPr>
    </w:p>
    <w:p w14:paraId="5C72E3DF" w14:textId="23AB5511" w:rsidR="006E53B6" w:rsidRPr="008E0179"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t xml:space="preserve">CLASS 7:  Organizational </w:t>
      </w:r>
      <w:r w:rsidR="005E0551">
        <w:rPr>
          <w:rFonts w:ascii="Avenir Next" w:eastAsia="Times New Roman" w:hAnsi="Avenir Next" w:cs="Times New Roman"/>
          <w:color w:val="1F1F1F"/>
          <w:u w:val="single"/>
        </w:rPr>
        <w:t>Dynamics</w:t>
      </w:r>
    </w:p>
    <w:p w14:paraId="3E9CC6F1" w14:textId="19FCAAF4"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Macro-focused</w:t>
      </w:r>
      <w:r w:rsidR="005E0551">
        <w:rPr>
          <w:rFonts w:ascii="Avenir Next" w:eastAsia="Times New Roman" w:hAnsi="Avenir Next" w:cs="Times New Roman"/>
          <w:color w:val="1F1F1F"/>
        </w:rPr>
        <w:t>: o</w:t>
      </w:r>
      <w:r w:rsidRPr="008E0179">
        <w:rPr>
          <w:rFonts w:ascii="Avenir Next" w:eastAsia="Times New Roman" w:hAnsi="Avenir Next" w:cs="Times New Roman"/>
          <w:color w:val="1F1F1F"/>
        </w:rPr>
        <w:t>rganizational drivers that accelerate or hamper DEI initiatives</w:t>
      </w:r>
    </w:p>
    <w:p w14:paraId="1F88D8BB" w14:textId="77777777"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Readings: (will include two readings for this class)</w:t>
      </w:r>
    </w:p>
    <w:p w14:paraId="5FEF34DB" w14:textId="77777777" w:rsidR="006E53B6" w:rsidRPr="008E0179" w:rsidRDefault="006E53B6" w:rsidP="006E53B6">
      <w:pPr>
        <w:jc w:val="both"/>
        <w:rPr>
          <w:rFonts w:ascii="Avenir Next" w:eastAsia="Times New Roman" w:hAnsi="Avenir Next" w:cs="Times New Roman"/>
          <w:color w:val="1F1F1F"/>
        </w:rPr>
      </w:pPr>
    </w:p>
    <w:p w14:paraId="76CB94DD" w14:textId="53DF7394" w:rsidR="006E53B6" w:rsidRPr="008E0179"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t xml:space="preserve">CLASS 8: Legal </w:t>
      </w:r>
      <w:r w:rsidR="005E0551">
        <w:rPr>
          <w:rFonts w:ascii="Avenir Next" w:eastAsia="Times New Roman" w:hAnsi="Avenir Next" w:cs="Times New Roman"/>
          <w:color w:val="1F1F1F"/>
          <w:u w:val="single"/>
        </w:rPr>
        <w:t>Dynamics</w:t>
      </w:r>
    </w:p>
    <w:p w14:paraId="7B1AE448" w14:textId="22E401FC"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Macro-focused</w:t>
      </w:r>
      <w:r w:rsidR="005E0551">
        <w:rPr>
          <w:rFonts w:ascii="Avenir Next" w:eastAsia="Times New Roman" w:hAnsi="Avenir Next" w:cs="Times New Roman"/>
          <w:color w:val="1F1F1F"/>
        </w:rPr>
        <w:t xml:space="preserve">: </w:t>
      </w:r>
      <w:r w:rsidRPr="008E0179">
        <w:rPr>
          <w:rFonts w:ascii="Avenir Next" w:eastAsia="Times New Roman" w:hAnsi="Avenir Next" w:cs="Times New Roman"/>
          <w:color w:val="1F1F1F"/>
        </w:rPr>
        <w:t>the basics of the US legal framework as it pertains t</w:t>
      </w:r>
      <w:r w:rsidR="005E0551">
        <w:rPr>
          <w:rFonts w:ascii="Avenir Next" w:eastAsia="Times New Roman" w:hAnsi="Avenir Next" w:cs="Times New Roman"/>
          <w:color w:val="1F1F1F"/>
        </w:rPr>
        <w:t>o DEI</w:t>
      </w:r>
    </w:p>
    <w:p w14:paraId="51B4A40D" w14:textId="77777777" w:rsidR="006E53B6" w:rsidRPr="008E0179" w:rsidRDefault="006E53B6" w:rsidP="006E53B6">
      <w:pPr>
        <w:numPr>
          <w:ilvl w:val="0"/>
          <w:numId w:val="11"/>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Readings: (will include two readings for this class)</w:t>
      </w:r>
    </w:p>
    <w:p w14:paraId="1A067758" w14:textId="77777777" w:rsidR="006E53B6" w:rsidRPr="008E0179" w:rsidRDefault="006E53B6" w:rsidP="006E53B6">
      <w:pPr>
        <w:ind w:left="720"/>
        <w:jc w:val="both"/>
        <w:rPr>
          <w:rFonts w:ascii="Avenir Next" w:eastAsia="Times New Roman" w:hAnsi="Avenir Next" w:cs="Times New Roman"/>
          <w:color w:val="1F1F1F"/>
        </w:rPr>
      </w:pPr>
    </w:p>
    <w:p w14:paraId="051D1EAC" w14:textId="77777777" w:rsidR="006E53B6" w:rsidRPr="008E0179"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t>CLASS 9: Marketing and DEI</w:t>
      </w:r>
    </w:p>
    <w:p w14:paraId="492E6CB3" w14:textId="5A439FA7" w:rsidR="006E53B6" w:rsidRPr="008E0179" w:rsidRDefault="006E53B6" w:rsidP="006E53B6">
      <w:pPr>
        <w:numPr>
          <w:ilvl w:val="0"/>
          <w:numId w:val="13"/>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External facing aspects of DE</w:t>
      </w:r>
      <w:r w:rsidR="005E0551">
        <w:rPr>
          <w:rFonts w:ascii="Avenir Next" w:eastAsia="Times New Roman" w:hAnsi="Avenir Next" w:cs="Times New Roman"/>
          <w:color w:val="1F1F1F"/>
        </w:rPr>
        <w:t xml:space="preserve">I: </w:t>
      </w:r>
      <w:r w:rsidRPr="008E0179">
        <w:rPr>
          <w:rFonts w:ascii="Avenir Next" w:eastAsia="Times New Roman" w:hAnsi="Avenir Next" w:cs="Times New Roman"/>
          <w:color w:val="1F1F1F"/>
        </w:rPr>
        <w:t>marketing to diverse consumers</w:t>
      </w:r>
      <w:r w:rsidR="005E0551">
        <w:rPr>
          <w:rFonts w:ascii="Avenir Next" w:eastAsia="Times New Roman" w:hAnsi="Avenir Next" w:cs="Times New Roman"/>
          <w:color w:val="1F1F1F"/>
        </w:rPr>
        <w:t>, p</w:t>
      </w:r>
      <w:r w:rsidRPr="008E0179">
        <w:rPr>
          <w:rFonts w:ascii="Avenir Next" w:eastAsia="Times New Roman" w:hAnsi="Avenir Next" w:cs="Times New Roman"/>
          <w:color w:val="1F1F1F"/>
        </w:rPr>
        <w:t>roduct design</w:t>
      </w:r>
      <w:r w:rsidR="005E0551">
        <w:rPr>
          <w:rFonts w:ascii="Avenir Next" w:eastAsia="Times New Roman" w:hAnsi="Avenir Next" w:cs="Times New Roman"/>
          <w:color w:val="1F1F1F"/>
        </w:rPr>
        <w:t>, c</w:t>
      </w:r>
      <w:r w:rsidRPr="008E0179">
        <w:rPr>
          <w:rFonts w:ascii="Avenir Next" w:eastAsia="Times New Roman" w:hAnsi="Avenir Next" w:cs="Times New Roman"/>
          <w:color w:val="1F1F1F"/>
        </w:rPr>
        <w:t>ommunication and messaging to stakeholders</w:t>
      </w:r>
    </w:p>
    <w:p w14:paraId="150CDC0E" w14:textId="77777777" w:rsidR="006E53B6" w:rsidRPr="008E0179" w:rsidRDefault="006E53B6" w:rsidP="006E53B6">
      <w:pPr>
        <w:numPr>
          <w:ilvl w:val="0"/>
          <w:numId w:val="13"/>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Readings: (will include two readings for this class)</w:t>
      </w:r>
    </w:p>
    <w:p w14:paraId="2962D470" w14:textId="77777777" w:rsidR="006E53B6" w:rsidRPr="008E0179" w:rsidRDefault="006E53B6" w:rsidP="006E53B6">
      <w:pPr>
        <w:jc w:val="both"/>
        <w:rPr>
          <w:rFonts w:ascii="Avenir Next" w:eastAsia="Times New Roman" w:hAnsi="Avenir Next" w:cs="Times New Roman"/>
          <w:color w:val="1F1F1F"/>
        </w:rPr>
      </w:pPr>
    </w:p>
    <w:p w14:paraId="4F7C8DE0" w14:textId="04699AB8" w:rsidR="006E53B6" w:rsidRPr="008E0179"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lastRenderedPageBreak/>
        <w:t xml:space="preserve">CLASS 10: Special </w:t>
      </w:r>
      <w:r w:rsidR="005E0551">
        <w:rPr>
          <w:rFonts w:ascii="Avenir Next" w:eastAsia="Times New Roman" w:hAnsi="Avenir Next" w:cs="Times New Roman"/>
          <w:color w:val="1F1F1F"/>
          <w:u w:val="single"/>
        </w:rPr>
        <w:t>T</w:t>
      </w:r>
      <w:r w:rsidRPr="008E0179">
        <w:rPr>
          <w:rFonts w:ascii="Avenir Next" w:eastAsia="Times New Roman" w:hAnsi="Avenir Next" w:cs="Times New Roman"/>
          <w:color w:val="1F1F1F"/>
          <w:u w:val="single"/>
        </w:rPr>
        <w:t>opics: Technology and DEI</w:t>
      </w:r>
    </w:p>
    <w:p w14:paraId="48D11B68" w14:textId="5D17B9D9" w:rsidR="005E0551" w:rsidRDefault="005E0551" w:rsidP="006E53B6">
      <w:pPr>
        <w:numPr>
          <w:ilvl w:val="0"/>
          <w:numId w:val="9"/>
        </w:numPr>
        <w:jc w:val="both"/>
        <w:rPr>
          <w:rFonts w:ascii="Avenir Next" w:eastAsia="Times New Roman" w:hAnsi="Avenir Next" w:cs="Times New Roman"/>
          <w:color w:val="1F1F1F"/>
        </w:rPr>
      </w:pPr>
      <w:r>
        <w:rPr>
          <w:rFonts w:ascii="Avenir Next" w:eastAsia="Times New Roman" w:hAnsi="Avenir Next" w:cs="Times New Roman"/>
          <w:color w:val="1F1F1F"/>
        </w:rPr>
        <w:t xml:space="preserve">Relationship between artificial intelligence, big data and DEI: what are companies doing? What works (and what does not)? </w:t>
      </w:r>
    </w:p>
    <w:p w14:paraId="6EDFE1D7" w14:textId="77777777" w:rsidR="006E53B6" w:rsidRPr="008E0179" w:rsidRDefault="006E53B6" w:rsidP="006E53B6">
      <w:pPr>
        <w:numPr>
          <w:ilvl w:val="0"/>
          <w:numId w:val="9"/>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Readings: (will include two readings for this class)</w:t>
      </w:r>
    </w:p>
    <w:p w14:paraId="1DE7E187" w14:textId="77777777" w:rsidR="006E53B6" w:rsidRPr="008E0179" w:rsidRDefault="006E53B6" w:rsidP="006E53B6">
      <w:pPr>
        <w:jc w:val="both"/>
        <w:rPr>
          <w:rFonts w:ascii="Avenir Next" w:eastAsia="Times New Roman" w:hAnsi="Avenir Next" w:cs="Times New Roman"/>
          <w:color w:val="1F1F1F"/>
        </w:rPr>
      </w:pPr>
    </w:p>
    <w:p w14:paraId="63C3CB96" w14:textId="235C5E02" w:rsidR="006E53B6" w:rsidRPr="008E0179"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t xml:space="preserve">CLASS 11: Special topics: How do we ensure DEI is </w:t>
      </w:r>
      <w:r w:rsidR="00DE74F4">
        <w:rPr>
          <w:rFonts w:ascii="Avenir Next" w:eastAsia="Times New Roman" w:hAnsi="Avenir Next" w:cs="Times New Roman"/>
          <w:color w:val="1F1F1F"/>
          <w:u w:val="single"/>
        </w:rPr>
        <w:t xml:space="preserve">both </w:t>
      </w:r>
      <w:r w:rsidRPr="008E0179">
        <w:rPr>
          <w:rFonts w:ascii="Avenir Next" w:eastAsia="Times New Roman" w:hAnsi="Avenir Next" w:cs="Times New Roman"/>
          <w:color w:val="1F1F1F"/>
          <w:u w:val="single"/>
        </w:rPr>
        <w:t>global and local?</w:t>
      </w:r>
    </w:p>
    <w:p w14:paraId="696627A2" w14:textId="791FB02E" w:rsidR="006E53B6" w:rsidRPr="008E0179" w:rsidRDefault="00DE74F4" w:rsidP="006E53B6">
      <w:pPr>
        <w:numPr>
          <w:ilvl w:val="0"/>
          <w:numId w:val="12"/>
        </w:numPr>
        <w:jc w:val="both"/>
        <w:rPr>
          <w:rFonts w:ascii="Avenir Next" w:eastAsia="Times New Roman" w:hAnsi="Avenir Next" w:cs="Times New Roman"/>
          <w:color w:val="1F1F1F"/>
        </w:rPr>
      </w:pPr>
      <w:r>
        <w:rPr>
          <w:rFonts w:ascii="Avenir Next" w:eastAsia="Times New Roman" w:hAnsi="Avenir Next" w:cs="Times New Roman"/>
          <w:color w:val="1F1F1F"/>
        </w:rPr>
        <w:t>What are organizational strategies that ensure DEI penetrates non-Western Markets? What are companies doing, and is it successful?</w:t>
      </w:r>
    </w:p>
    <w:p w14:paraId="0F0B7282" w14:textId="77777777" w:rsidR="006E53B6" w:rsidRPr="008E0179" w:rsidRDefault="006E53B6" w:rsidP="006E53B6">
      <w:pPr>
        <w:numPr>
          <w:ilvl w:val="0"/>
          <w:numId w:val="12"/>
        </w:numPr>
        <w:jc w:val="both"/>
        <w:rPr>
          <w:rFonts w:ascii="Avenir Next" w:eastAsia="Times New Roman" w:hAnsi="Avenir Next" w:cs="Times New Roman"/>
          <w:color w:val="1F1F1F"/>
        </w:rPr>
      </w:pPr>
      <w:r w:rsidRPr="008E0179">
        <w:rPr>
          <w:rFonts w:ascii="Avenir Next" w:eastAsia="Times New Roman" w:hAnsi="Avenir Next" w:cs="Times New Roman"/>
          <w:color w:val="1F1F1F"/>
        </w:rPr>
        <w:t>Readings: (will include two readings for this class)</w:t>
      </w:r>
    </w:p>
    <w:p w14:paraId="453493FB" w14:textId="77777777" w:rsidR="006E53B6" w:rsidRPr="008E0179" w:rsidRDefault="006E53B6" w:rsidP="006E53B6">
      <w:pPr>
        <w:jc w:val="both"/>
        <w:rPr>
          <w:rFonts w:ascii="Avenir Next" w:eastAsia="Times New Roman" w:hAnsi="Avenir Next" w:cs="Times New Roman"/>
          <w:color w:val="1F1F1F"/>
        </w:rPr>
      </w:pPr>
    </w:p>
    <w:p w14:paraId="0D1DEB37" w14:textId="37D6E397" w:rsidR="006E53B6" w:rsidRDefault="006E53B6" w:rsidP="006E53B6">
      <w:pPr>
        <w:jc w:val="both"/>
        <w:rPr>
          <w:rFonts w:ascii="Avenir Next" w:eastAsia="Times New Roman" w:hAnsi="Avenir Next" w:cs="Times New Roman"/>
          <w:color w:val="1F1F1F"/>
          <w:u w:val="single"/>
        </w:rPr>
      </w:pPr>
      <w:r w:rsidRPr="008E0179">
        <w:rPr>
          <w:rFonts w:ascii="Avenir Next" w:eastAsia="Times New Roman" w:hAnsi="Avenir Next" w:cs="Times New Roman"/>
          <w:color w:val="1F1F1F"/>
          <w:u w:val="single"/>
        </w:rPr>
        <w:t xml:space="preserve">CLASS 12: </w:t>
      </w:r>
      <w:r w:rsidR="00F379A4">
        <w:rPr>
          <w:rFonts w:ascii="Avenir Next" w:eastAsia="Times New Roman" w:hAnsi="Avenir Next" w:cs="Times New Roman"/>
          <w:color w:val="1F1F1F"/>
          <w:u w:val="single"/>
        </w:rPr>
        <w:t xml:space="preserve">DEI Organizational Analysis </w:t>
      </w:r>
      <w:r w:rsidRPr="008E0179">
        <w:rPr>
          <w:rFonts w:ascii="Avenir Next" w:eastAsia="Times New Roman" w:hAnsi="Avenir Next" w:cs="Times New Roman"/>
          <w:color w:val="1F1F1F"/>
          <w:u w:val="single"/>
        </w:rPr>
        <w:t>presentations</w:t>
      </w:r>
    </w:p>
    <w:p w14:paraId="49E5D9A4" w14:textId="1B1BB958" w:rsidR="005E0551" w:rsidRPr="005E0551" w:rsidRDefault="005E0551" w:rsidP="005E0551">
      <w:pPr>
        <w:pStyle w:val="ListParagraph"/>
        <w:numPr>
          <w:ilvl w:val="0"/>
          <w:numId w:val="18"/>
        </w:numPr>
        <w:jc w:val="both"/>
        <w:rPr>
          <w:rFonts w:ascii="Avenir Next" w:eastAsia="Times New Roman" w:hAnsi="Avenir Next" w:cs="Times New Roman"/>
          <w:color w:val="1F1F1F"/>
          <w:u w:val="single"/>
        </w:rPr>
      </w:pPr>
      <w:r>
        <w:rPr>
          <w:rFonts w:ascii="Avenir Next" w:eastAsia="Times New Roman" w:hAnsi="Avenir Next" w:cs="Times New Roman"/>
          <w:color w:val="1F1F1F"/>
        </w:rPr>
        <w:t xml:space="preserve">Presentations of each Learning Team’s DEI Organizational Analysis </w:t>
      </w:r>
    </w:p>
    <w:p w14:paraId="44151A57" w14:textId="77777777" w:rsidR="006E53B6" w:rsidRPr="008E0179" w:rsidRDefault="006E53B6" w:rsidP="006E53B6">
      <w:pPr>
        <w:jc w:val="both"/>
        <w:rPr>
          <w:rFonts w:ascii="Avenir Next" w:eastAsia="Times New Roman" w:hAnsi="Avenir Next" w:cs="Times New Roman"/>
          <w:color w:val="1F1F1F"/>
        </w:rPr>
      </w:pPr>
    </w:p>
    <w:p w14:paraId="05FC613F" w14:textId="0DA379B3" w:rsidR="008D0221" w:rsidRDefault="006E53B6" w:rsidP="00F379A4">
      <w:pPr>
        <w:rPr>
          <w:rFonts w:ascii="Avenir Next" w:eastAsia="Times New Roman" w:hAnsi="Avenir Next" w:cs="Times New Roman"/>
          <w:b/>
          <w:bCs/>
          <w:color w:val="1F1F1F"/>
          <w:u w:val="single"/>
        </w:rPr>
      </w:pPr>
      <w:r w:rsidRPr="008E0179">
        <w:rPr>
          <w:rFonts w:ascii="Avenir Next" w:eastAsia="Times New Roman" w:hAnsi="Avenir Next" w:cs="Times New Roman"/>
          <w:b/>
          <w:bCs/>
          <w:color w:val="1F1F1F"/>
          <w:u w:val="single"/>
        </w:rPr>
        <w:t>ASSIGNMENTS AND DEADLINES</w:t>
      </w:r>
    </w:p>
    <w:p w14:paraId="538088D7" w14:textId="6C4A5A60" w:rsidR="00F379A4" w:rsidRDefault="00F379A4" w:rsidP="00F379A4">
      <w:pPr>
        <w:rPr>
          <w:rFonts w:ascii="Avenir Next" w:eastAsia="Times New Roman" w:hAnsi="Avenir Next" w:cs="Times New Roman"/>
          <w:b/>
          <w:bCs/>
          <w:i/>
          <w:iCs/>
          <w:color w:val="1F1F1F"/>
        </w:rPr>
      </w:pPr>
      <w:r>
        <w:rPr>
          <w:rFonts w:ascii="Avenir Next" w:eastAsia="Times New Roman" w:hAnsi="Avenir Next" w:cs="Times New Roman"/>
          <w:b/>
          <w:bCs/>
          <w:i/>
          <w:iCs/>
          <w:color w:val="1F1F1F"/>
        </w:rPr>
        <w:t xml:space="preserve">The specific dates and deadlines for the assignments will be updated when the Registrar determines the course </w:t>
      </w:r>
      <w:r w:rsidR="00DE74F4">
        <w:rPr>
          <w:rFonts w:ascii="Avenir Next" w:eastAsia="Times New Roman" w:hAnsi="Avenir Next" w:cs="Times New Roman"/>
          <w:b/>
          <w:bCs/>
          <w:i/>
          <w:iCs/>
          <w:color w:val="1F1F1F"/>
        </w:rPr>
        <w:t>schedule</w:t>
      </w:r>
      <w:r>
        <w:rPr>
          <w:rFonts w:ascii="Avenir Next" w:eastAsia="Times New Roman" w:hAnsi="Avenir Next" w:cs="Times New Roman"/>
          <w:b/>
          <w:bCs/>
          <w:i/>
          <w:iCs/>
          <w:color w:val="1F1F1F"/>
        </w:rPr>
        <w:t xml:space="preserve">. </w:t>
      </w:r>
    </w:p>
    <w:p w14:paraId="523D7AAE" w14:textId="53389046" w:rsidR="00283C85" w:rsidRDefault="00283C85" w:rsidP="00283C85">
      <w:pPr>
        <w:rPr>
          <w:rFonts w:ascii="Avenir Next" w:eastAsia="Times New Roman" w:hAnsi="Avenir Next" w:cs="Times New Roman"/>
          <w:b/>
          <w:bCs/>
          <w:i/>
          <w:iCs/>
          <w:color w:val="1F1F1F"/>
        </w:rPr>
      </w:pPr>
    </w:p>
    <w:p w14:paraId="6BBD2AE9" w14:textId="755A70D6" w:rsidR="00F77BD2" w:rsidRPr="00F77BD2" w:rsidRDefault="00283C85" w:rsidP="00F77BD2">
      <w:pPr>
        <w:pStyle w:val="ListParagraph"/>
        <w:numPr>
          <w:ilvl w:val="0"/>
          <w:numId w:val="18"/>
        </w:numPr>
        <w:rPr>
          <w:rFonts w:ascii="Avenir Next" w:eastAsia="Times New Roman" w:hAnsi="Avenir Next" w:cs="Times New Roman"/>
          <w:color w:val="1F1F1F"/>
        </w:rPr>
      </w:pPr>
      <w:r>
        <w:rPr>
          <w:rFonts w:ascii="Avenir Next" w:eastAsia="Times New Roman" w:hAnsi="Avenir Next" w:cs="Times New Roman"/>
          <w:color w:val="1F1F1F"/>
        </w:rPr>
        <w:t>Individual Personal Learning Journey Plan</w:t>
      </w:r>
      <w:r w:rsidR="00F77BD2">
        <w:rPr>
          <w:rFonts w:ascii="Avenir Next" w:eastAsia="Times New Roman" w:hAnsi="Avenir Next" w:cs="Times New Roman"/>
          <w:color w:val="1F1F1F"/>
        </w:rPr>
        <w:t>, due TBA</w:t>
      </w:r>
    </w:p>
    <w:p w14:paraId="550CA813" w14:textId="2F55A5F6" w:rsidR="00283C85" w:rsidRDefault="00283C85" w:rsidP="00283C85">
      <w:pPr>
        <w:pStyle w:val="ListParagraph"/>
        <w:numPr>
          <w:ilvl w:val="0"/>
          <w:numId w:val="18"/>
        </w:numPr>
        <w:rPr>
          <w:rFonts w:ascii="Avenir Next" w:eastAsia="Times New Roman" w:hAnsi="Avenir Next" w:cs="Times New Roman"/>
          <w:color w:val="1F1F1F"/>
        </w:rPr>
      </w:pPr>
      <w:r>
        <w:rPr>
          <w:rFonts w:ascii="Avenir Next" w:eastAsia="Times New Roman" w:hAnsi="Avenir Next" w:cs="Times New Roman"/>
          <w:color w:val="1F1F1F"/>
        </w:rPr>
        <w:t>Individual Personal Learning Journey Reflection</w:t>
      </w:r>
      <w:r w:rsidR="00F77BD2">
        <w:rPr>
          <w:rFonts w:ascii="Avenir Next" w:eastAsia="Times New Roman" w:hAnsi="Avenir Next" w:cs="Times New Roman"/>
          <w:color w:val="1F1F1F"/>
        </w:rPr>
        <w:t>, due TBA</w:t>
      </w:r>
    </w:p>
    <w:p w14:paraId="46AA04E9" w14:textId="03CCAAE8" w:rsidR="00283C85" w:rsidRDefault="00283C85" w:rsidP="00283C85">
      <w:pPr>
        <w:pStyle w:val="ListParagraph"/>
        <w:numPr>
          <w:ilvl w:val="0"/>
          <w:numId w:val="18"/>
        </w:numPr>
        <w:rPr>
          <w:rFonts w:ascii="Avenir Next" w:eastAsia="Times New Roman" w:hAnsi="Avenir Next" w:cs="Times New Roman"/>
          <w:color w:val="1F1F1F"/>
        </w:rPr>
      </w:pPr>
      <w:r>
        <w:rPr>
          <w:rFonts w:ascii="Avenir Next" w:eastAsia="Times New Roman" w:hAnsi="Avenir Next" w:cs="Times New Roman"/>
          <w:color w:val="1F1F1F"/>
        </w:rPr>
        <w:t>Group Personal Learning Journey Reflection</w:t>
      </w:r>
      <w:r w:rsidR="00F77BD2">
        <w:rPr>
          <w:rFonts w:ascii="Avenir Next" w:eastAsia="Times New Roman" w:hAnsi="Avenir Next" w:cs="Times New Roman"/>
          <w:color w:val="1F1F1F"/>
        </w:rPr>
        <w:t>, due TBA</w:t>
      </w:r>
    </w:p>
    <w:p w14:paraId="21EF76B3" w14:textId="7131C0E6" w:rsidR="008D0221" w:rsidRDefault="00283C85" w:rsidP="00A004ED">
      <w:pPr>
        <w:pStyle w:val="ListParagraph"/>
        <w:numPr>
          <w:ilvl w:val="0"/>
          <w:numId w:val="18"/>
        </w:numPr>
        <w:rPr>
          <w:rFonts w:ascii="Avenir Next" w:eastAsia="Times New Roman" w:hAnsi="Avenir Next" w:cs="Times New Roman"/>
          <w:color w:val="1F1F1F"/>
        </w:rPr>
      </w:pPr>
      <w:r>
        <w:rPr>
          <w:rFonts w:ascii="Avenir Next" w:eastAsia="Times New Roman" w:hAnsi="Avenir Next" w:cs="Times New Roman"/>
          <w:color w:val="1F1F1F"/>
        </w:rPr>
        <w:t>DEI Organizational Analysis Presentation</w:t>
      </w:r>
      <w:r w:rsidR="00F77BD2">
        <w:rPr>
          <w:rFonts w:ascii="Avenir Next" w:eastAsia="Times New Roman" w:hAnsi="Avenir Next" w:cs="Times New Roman"/>
          <w:color w:val="1F1F1F"/>
        </w:rPr>
        <w:t>, due TBA</w:t>
      </w:r>
    </w:p>
    <w:p w14:paraId="1CC21C1C" w14:textId="06C66149" w:rsidR="002D5B40" w:rsidRPr="00A004ED" w:rsidRDefault="002D5B40" w:rsidP="00A004ED">
      <w:pPr>
        <w:pStyle w:val="ListParagraph"/>
        <w:numPr>
          <w:ilvl w:val="0"/>
          <w:numId w:val="18"/>
        </w:numPr>
        <w:rPr>
          <w:rFonts w:ascii="Avenir Next" w:eastAsia="Times New Roman" w:hAnsi="Avenir Next" w:cs="Times New Roman"/>
          <w:color w:val="1F1F1F"/>
        </w:rPr>
      </w:pPr>
      <w:r>
        <w:rPr>
          <w:rFonts w:ascii="Avenir Next" w:eastAsia="Times New Roman" w:hAnsi="Avenir Next" w:cs="Times New Roman"/>
          <w:color w:val="1F1F1F"/>
        </w:rPr>
        <w:t>DEI Organization Analysis Reflection Paper, due TBA</w:t>
      </w:r>
    </w:p>
    <w:sectPr w:rsidR="002D5B40" w:rsidRPr="00A004ED" w:rsidSect="0016602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80A5" w14:textId="77777777" w:rsidR="00F66CCA" w:rsidRDefault="00F66CCA" w:rsidP="00DE74F4">
      <w:pPr>
        <w:spacing w:line="240" w:lineRule="auto"/>
      </w:pPr>
      <w:r>
        <w:separator/>
      </w:r>
    </w:p>
  </w:endnote>
  <w:endnote w:type="continuationSeparator" w:id="0">
    <w:p w14:paraId="2EA4A0AA" w14:textId="77777777" w:rsidR="00F66CCA" w:rsidRDefault="00F66CCA" w:rsidP="00DE7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E1EA" w14:textId="585F25C5" w:rsidR="00DE74F4" w:rsidRPr="00DE74F4" w:rsidRDefault="00DE74F4" w:rsidP="00DE74F4">
    <w:pPr>
      <w:pStyle w:val="Header"/>
      <w:ind w:left="8280" w:right="-360" w:hanging="8280"/>
      <w:jc w:val="both"/>
      <w:rPr>
        <w:rFonts w:ascii="Avenir Next" w:hAnsi="Avenir Next"/>
        <w:sz w:val="18"/>
        <w:szCs w:val="18"/>
        <w:lang w:val="en-US"/>
      </w:rPr>
    </w:pPr>
    <w:r w:rsidRPr="00DE74F4">
      <w:rPr>
        <w:rFonts w:ascii="Avenir Next" w:hAnsi="Avenir Next"/>
        <w:sz w:val="18"/>
        <w:szCs w:val="18"/>
        <w:lang w:val="en-US"/>
      </w:rPr>
      <w:t>MBA/Fall 2022</w:t>
    </w:r>
    <w:r w:rsidRPr="00DE74F4">
      <w:rPr>
        <w:rFonts w:ascii="Avenir Next" w:hAnsi="Avenir Next"/>
        <w:sz w:val="18"/>
        <w:szCs w:val="18"/>
        <w:lang w:val="en-US"/>
      </w:rPr>
      <w:tab/>
    </w:r>
    <w:r w:rsidRPr="00DE74F4">
      <w:rPr>
        <w:rFonts w:ascii="Avenir Next" w:hAnsi="Avenir Next"/>
        <w:sz w:val="18"/>
        <w:szCs w:val="18"/>
        <w:lang w:val="en-US"/>
      </w:rPr>
      <w:tab/>
    </w:r>
    <w:r>
      <w:rPr>
        <w:rFonts w:ascii="Avenir Next" w:hAnsi="Avenir Next"/>
        <w:sz w:val="18"/>
        <w:szCs w:val="18"/>
        <w:lang w:val="en-US"/>
      </w:rPr>
      <w:t xml:space="preserve">Dr. </w:t>
    </w:r>
    <w:r w:rsidRPr="00DE74F4">
      <w:rPr>
        <w:rFonts w:ascii="Avenir Next" w:hAnsi="Avenir Next"/>
        <w:sz w:val="18"/>
        <w:szCs w:val="18"/>
        <w:lang w:val="en-US"/>
      </w:rPr>
      <w:t>Valerie Purdie-Greenaway</w:t>
    </w:r>
  </w:p>
  <w:p w14:paraId="294CD931" w14:textId="65F36BE4" w:rsidR="00DE74F4" w:rsidRPr="00DE74F4" w:rsidRDefault="00DE74F4" w:rsidP="00DE74F4">
    <w:pPr>
      <w:pStyle w:val="Header"/>
      <w:rPr>
        <w:rFonts w:ascii="Avenir Next" w:hAnsi="Avenir Next"/>
        <w:sz w:val="21"/>
        <w:szCs w:val="21"/>
        <w:lang w:val="en-US"/>
      </w:rPr>
    </w:pPr>
    <w:r w:rsidRPr="00DE74F4">
      <w:rPr>
        <w:rFonts w:ascii="Avenir Next" w:hAnsi="Avenir Next"/>
        <w:sz w:val="18"/>
        <w:szCs w:val="18"/>
        <w:lang w:val="en-US"/>
      </w:rPr>
      <w:t>DEI in Organizations</w:t>
    </w:r>
    <w:r w:rsidRPr="00DE74F4">
      <w:rPr>
        <w:rFonts w:ascii="Avenir Next" w:hAnsi="Avenir Next"/>
        <w:sz w:val="21"/>
        <w:szCs w:val="21"/>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A8AD" w14:textId="338A5724" w:rsidR="00DE74F4" w:rsidRPr="00DE74F4" w:rsidRDefault="00DE74F4" w:rsidP="00DE74F4">
    <w:pPr>
      <w:pStyle w:val="Header"/>
      <w:ind w:left="8280" w:right="-360" w:hanging="8280"/>
      <w:jc w:val="both"/>
      <w:rPr>
        <w:rFonts w:ascii="Avenir Next" w:hAnsi="Avenir Next"/>
        <w:sz w:val="18"/>
        <w:szCs w:val="18"/>
        <w:lang w:val="en-US"/>
      </w:rPr>
    </w:pPr>
    <w:r w:rsidRPr="00DE74F4">
      <w:rPr>
        <w:rFonts w:ascii="Avenir Next" w:hAnsi="Avenir Next"/>
        <w:sz w:val="18"/>
        <w:szCs w:val="18"/>
        <w:lang w:val="en-US"/>
      </w:rPr>
      <w:t>MBA/Fall 2022</w:t>
    </w:r>
    <w:r w:rsidRPr="00DE74F4">
      <w:rPr>
        <w:rFonts w:ascii="Avenir Next" w:hAnsi="Avenir Next"/>
        <w:sz w:val="18"/>
        <w:szCs w:val="18"/>
        <w:lang w:val="en-US"/>
      </w:rPr>
      <w:tab/>
    </w:r>
    <w:r w:rsidRPr="00DE74F4">
      <w:rPr>
        <w:rFonts w:ascii="Avenir Next" w:hAnsi="Avenir Next"/>
        <w:sz w:val="18"/>
        <w:szCs w:val="18"/>
        <w:lang w:val="en-US"/>
      </w:rPr>
      <w:tab/>
    </w:r>
    <w:r>
      <w:rPr>
        <w:rFonts w:ascii="Avenir Next" w:hAnsi="Avenir Next"/>
        <w:sz w:val="18"/>
        <w:szCs w:val="18"/>
        <w:lang w:val="en-US"/>
      </w:rPr>
      <w:t xml:space="preserve">Dr. </w:t>
    </w:r>
    <w:r w:rsidRPr="00DE74F4">
      <w:rPr>
        <w:rFonts w:ascii="Avenir Next" w:hAnsi="Avenir Next"/>
        <w:sz w:val="18"/>
        <w:szCs w:val="18"/>
        <w:lang w:val="en-US"/>
      </w:rPr>
      <w:t>Valerie Purdie-Greenaway</w:t>
    </w:r>
  </w:p>
  <w:p w14:paraId="6739D610" w14:textId="54FAA1FE" w:rsidR="00DE74F4" w:rsidRPr="00DE74F4" w:rsidRDefault="00DE74F4" w:rsidP="00DE74F4">
    <w:pPr>
      <w:pStyle w:val="Header"/>
      <w:rPr>
        <w:rFonts w:ascii="Avenir Next" w:hAnsi="Avenir Next"/>
        <w:sz w:val="21"/>
        <w:szCs w:val="21"/>
        <w:lang w:val="en-US"/>
      </w:rPr>
    </w:pPr>
    <w:r w:rsidRPr="00DE74F4">
      <w:rPr>
        <w:rFonts w:ascii="Avenir Next" w:hAnsi="Avenir Next"/>
        <w:sz w:val="18"/>
        <w:szCs w:val="18"/>
        <w:lang w:val="en-US"/>
      </w:rPr>
      <w:t>DEI in Organizations</w:t>
    </w:r>
    <w:r w:rsidRPr="00DE74F4">
      <w:rPr>
        <w:rFonts w:ascii="Avenir Next" w:hAnsi="Avenir Next"/>
        <w:sz w:val="21"/>
        <w:szCs w:val="21"/>
        <w:lang w:val="en-US"/>
      </w:rPr>
      <w:tab/>
    </w:r>
    <w:r w:rsidRPr="00DE74F4">
      <w:rPr>
        <w:rFonts w:ascii="Avenir Next" w:hAnsi="Avenir Next"/>
        <w:sz w:val="21"/>
        <w:szCs w:val="21"/>
        <w:lang w:val="en-US"/>
      </w:rPr>
      <w:tab/>
    </w:r>
    <w:r w:rsidRPr="00DE74F4">
      <w:rPr>
        <w:rFonts w:ascii="Avenir Next" w:hAnsi="Avenir Next"/>
        <w:sz w:val="21"/>
        <w:szCs w:val="21"/>
        <w:lang w:val="en-US"/>
      </w:rPr>
      <w:tab/>
    </w:r>
    <w:r w:rsidRPr="00DE74F4">
      <w:rPr>
        <w:rFonts w:ascii="Avenir Next" w:hAnsi="Avenir Next"/>
        <w:sz w:val="21"/>
        <w:szCs w:val="2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751E" w14:textId="77777777" w:rsidR="00F66CCA" w:rsidRDefault="00F66CCA" w:rsidP="00DE74F4">
      <w:pPr>
        <w:spacing w:line="240" w:lineRule="auto"/>
      </w:pPr>
      <w:r>
        <w:separator/>
      </w:r>
    </w:p>
  </w:footnote>
  <w:footnote w:type="continuationSeparator" w:id="0">
    <w:p w14:paraId="1A5D3BAA" w14:textId="77777777" w:rsidR="00F66CCA" w:rsidRDefault="00F66CCA" w:rsidP="00DE74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40A"/>
    <w:multiLevelType w:val="multilevel"/>
    <w:tmpl w:val="EF86A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43A4A"/>
    <w:multiLevelType w:val="multilevel"/>
    <w:tmpl w:val="C6C63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6D4901"/>
    <w:multiLevelType w:val="multilevel"/>
    <w:tmpl w:val="C6C63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15C32"/>
    <w:multiLevelType w:val="multilevel"/>
    <w:tmpl w:val="4740D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136EBE"/>
    <w:multiLevelType w:val="multilevel"/>
    <w:tmpl w:val="84925A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E85515"/>
    <w:multiLevelType w:val="multilevel"/>
    <w:tmpl w:val="A28A1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441899"/>
    <w:multiLevelType w:val="hybridMultilevel"/>
    <w:tmpl w:val="D0B0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F15FC"/>
    <w:multiLevelType w:val="multilevel"/>
    <w:tmpl w:val="3F8EB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C406F3"/>
    <w:multiLevelType w:val="hybridMultilevel"/>
    <w:tmpl w:val="70FCF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B25FA"/>
    <w:multiLevelType w:val="hybridMultilevel"/>
    <w:tmpl w:val="3C78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F15B6"/>
    <w:multiLevelType w:val="multilevel"/>
    <w:tmpl w:val="2C10B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517619"/>
    <w:multiLevelType w:val="multilevel"/>
    <w:tmpl w:val="D16A6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AE457F"/>
    <w:multiLevelType w:val="multilevel"/>
    <w:tmpl w:val="A0426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493CD0"/>
    <w:multiLevelType w:val="multilevel"/>
    <w:tmpl w:val="5AD87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E965C4"/>
    <w:multiLevelType w:val="multilevel"/>
    <w:tmpl w:val="ADF65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544424"/>
    <w:multiLevelType w:val="hybridMultilevel"/>
    <w:tmpl w:val="6172AA28"/>
    <w:lvl w:ilvl="0" w:tplc="AC6EA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93016"/>
    <w:multiLevelType w:val="multilevel"/>
    <w:tmpl w:val="C6C63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810A1F"/>
    <w:multiLevelType w:val="multilevel"/>
    <w:tmpl w:val="FA3C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14690B"/>
    <w:multiLevelType w:val="multilevel"/>
    <w:tmpl w:val="3FB45C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7"/>
  </w:num>
  <w:num w:numId="3">
    <w:abstractNumId w:val="4"/>
  </w:num>
  <w:num w:numId="4">
    <w:abstractNumId w:val="10"/>
  </w:num>
  <w:num w:numId="5">
    <w:abstractNumId w:val="3"/>
  </w:num>
  <w:num w:numId="6">
    <w:abstractNumId w:val="18"/>
  </w:num>
  <w:num w:numId="7">
    <w:abstractNumId w:val="1"/>
  </w:num>
  <w:num w:numId="8">
    <w:abstractNumId w:val="5"/>
  </w:num>
  <w:num w:numId="9">
    <w:abstractNumId w:val="0"/>
  </w:num>
  <w:num w:numId="10">
    <w:abstractNumId w:val="14"/>
  </w:num>
  <w:num w:numId="11">
    <w:abstractNumId w:val="11"/>
  </w:num>
  <w:num w:numId="12">
    <w:abstractNumId w:val="17"/>
  </w:num>
  <w:num w:numId="13">
    <w:abstractNumId w:val="12"/>
  </w:num>
  <w:num w:numId="14">
    <w:abstractNumId w:val="8"/>
  </w:num>
  <w:num w:numId="15">
    <w:abstractNumId w:val="15"/>
  </w:num>
  <w:num w:numId="16">
    <w:abstractNumId w:val="2"/>
  </w:num>
  <w:num w:numId="17">
    <w:abstractNumId w:val="16"/>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B6"/>
    <w:rsid w:val="00022F28"/>
    <w:rsid w:val="000D4742"/>
    <w:rsid w:val="000F234D"/>
    <w:rsid w:val="00166027"/>
    <w:rsid w:val="0019615C"/>
    <w:rsid w:val="001D2812"/>
    <w:rsid w:val="001E69F5"/>
    <w:rsid w:val="00262B3C"/>
    <w:rsid w:val="00283C85"/>
    <w:rsid w:val="002D5B40"/>
    <w:rsid w:val="004D5B71"/>
    <w:rsid w:val="0050233B"/>
    <w:rsid w:val="005C6B09"/>
    <w:rsid w:val="005E0551"/>
    <w:rsid w:val="00603304"/>
    <w:rsid w:val="00632B2B"/>
    <w:rsid w:val="006E53B6"/>
    <w:rsid w:val="00713D4D"/>
    <w:rsid w:val="007C6EBC"/>
    <w:rsid w:val="00816C5F"/>
    <w:rsid w:val="008D0221"/>
    <w:rsid w:val="008E0179"/>
    <w:rsid w:val="009911D3"/>
    <w:rsid w:val="00994107"/>
    <w:rsid w:val="009C422A"/>
    <w:rsid w:val="00A004ED"/>
    <w:rsid w:val="00A0693D"/>
    <w:rsid w:val="00A51FDE"/>
    <w:rsid w:val="00B42B37"/>
    <w:rsid w:val="00DE74F4"/>
    <w:rsid w:val="00E318A9"/>
    <w:rsid w:val="00F04F32"/>
    <w:rsid w:val="00F379A4"/>
    <w:rsid w:val="00F66CCA"/>
    <w:rsid w:val="00F7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6384"/>
  <w15:chartTrackingRefBased/>
  <w15:docId w15:val="{D98F8029-6CBE-724B-8051-5AC0B4D0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3B6"/>
    <w:pPr>
      <w:spacing w:line="276" w:lineRule="auto"/>
    </w:pPr>
    <w:rPr>
      <w:rFonts w:ascii="Arial" w:eastAsia="Arial" w:hAnsi="Arial" w:cs="Arial"/>
      <w:sz w:val="22"/>
      <w:szCs w:val="22"/>
      <w:lang w:val="en"/>
    </w:rPr>
  </w:style>
  <w:style w:type="paragraph" w:styleId="Heading2">
    <w:name w:val="heading 2"/>
    <w:basedOn w:val="Normal"/>
    <w:next w:val="Normal"/>
    <w:link w:val="Heading2Char"/>
    <w:uiPriority w:val="9"/>
    <w:unhideWhenUsed/>
    <w:qFormat/>
    <w:rsid w:val="006E53B6"/>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3B6"/>
    <w:rPr>
      <w:rFonts w:ascii="Arial" w:eastAsia="Arial" w:hAnsi="Arial" w:cs="Arial"/>
      <w:sz w:val="32"/>
      <w:szCs w:val="32"/>
      <w:lang w:val="en"/>
    </w:rPr>
  </w:style>
  <w:style w:type="paragraph" w:styleId="ListParagraph">
    <w:name w:val="List Paragraph"/>
    <w:basedOn w:val="Normal"/>
    <w:uiPriority w:val="34"/>
    <w:qFormat/>
    <w:rsid w:val="006E53B6"/>
    <w:pPr>
      <w:ind w:left="720"/>
      <w:contextualSpacing/>
    </w:pPr>
  </w:style>
  <w:style w:type="character" w:styleId="Hyperlink">
    <w:name w:val="Hyperlink"/>
    <w:basedOn w:val="DefaultParagraphFont"/>
    <w:uiPriority w:val="99"/>
    <w:unhideWhenUsed/>
    <w:rsid w:val="006E53B6"/>
    <w:rPr>
      <w:color w:val="0563C1" w:themeColor="hyperlink"/>
      <w:u w:val="single"/>
    </w:rPr>
  </w:style>
  <w:style w:type="paragraph" w:styleId="Header">
    <w:name w:val="header"/>
    <w:basedOn w:val="Normal"/>
    <w:link w:val="HeaderChar"/>
    <w:uiPriority w:val="99"/>
    <w:unhideWhenUsed/>
    <w:rsid w:val="00DE74F4"/>
    <w:pPr>
      <w:tabs>
        <w:tab w:val="center" w:pos="4680"/>
        <w:tab w:val="right" w:pos="9360"/>
      </w:tabs>
      <w:spacing w:line="240" w:lineRule="auto"/>
    </w:pPr>
  </w:style>
  <w:style w:type="character" w:customStyle="1" w:styleId="HeaderChar">
    <w:name w:val="Header Char"/>
    <w:basedOn w:val="DefaultParagraphFont"/>
    <w:link w:val="Header"/>
    <w:uiPriority w:val="99"/>
    <w:rsid w:val="00DE74F4"/>
    <w:rPr>
      <w:rFonts w:ascii="Arial" w:eastAsia="Arial" w:hAnsi="Arial" w:cs="Arial"/>
      <w:sz w:val="22"/>
      <w:szCs w:val="22"/>
      <w:lang w:val="en"/>
    </w:rPr>
  </w:style>
  <w:style w:type="paragraph" w:styleId="Footer">
    <w:name w:val="footer"/>
    <w:basedOn w:val="Normal"/>
    <w:link w:val="FooterChar"/>
    <w:uiPriority w:val="99"/>
    <w:unhideWhenUsed/>
    <w:rsid w:val="00DE74F4"/>
    <w:pPr>
      <w:tabs>
        <w:tab w:val="center" w:pos="4680"/>
        <w:tab w:val="right" w:pos="9360"/>
      </w:tabs>
      <w:spacing w:line="240" w:lineRule="auto"/>
    </w:pPr>
  </w:style>
  <w:style w:type="character" w:customStyle="1" w:styleId="FooterChar">
    <w:name w:val="Footer Char"/>
    <w:basedOn w:val="DefaultParagraphFont"/>
    <w:link w:val="Footer"/>
    <w:uiPriority w:val="99"/>
    <w:rsid w:val="00DE74F4"/>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jp12@columbia.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0E45-C87F-3B41-BF7B-7A07E098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2022-07-01T14:58:00Z</dcterms:created>
  <dcterms:modified xsi:type="dcterms:W3CDTF">2022-07-01T14:58:00Z</dcterms:modified>
</cp:coreProperties>
</file>